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193"/>
        <w:gridCol w:w="7157"/>
      </w:tblGrid>
      <w:tr w:rsidR="00BC06B9" w:rsidRPr="003A321E" w14:paraId="0FB1BA42" w14:textId="77777777" w:rsidTr="00C01228">
        <w:trPr>
          <w:trHeight w:val="530"/>
        </w:trPr>
        <w:tc>
          <w:tcPr>
            <w:tcW w:w="0" w:type="auto"/>
            <w:gridSpan w:val="2"/>
            <w:vAlign w:val="center"/>
          </w:tcPr>
          <w:p w14:paraId="1A2AABCD" w14:textId="77777777" w:rsidR="00C01228" w:rsidRDefault="00C01228" w:rsidP="00C01228">
            <w:pPr>
              <w:pStyle w:val="NoSpacing"/>
              <w:jc w:val="center"/>
              <w:rPr>
                <w:rFonts w:ascii="Verdana" w:hAnsi="Verdana"/>
                <w:b/>
                <w:color w:val="0070C0"/>
              </w:rPr>
            </w:pPr>
            <w:r>
              <w:rPr>
                <w:noProof/>
              </w:rPr>
              <w:drawing>
                <wp:inline distT="0" distB="0" distL="0" distR="0" wp14:anchorId="0DDFC3A0" wp14:editId="5C6091A3">
                  <wp:extent cx="2476500" cy="542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76500" cy="542925"/>
                          </a:xfrm>
                          <a:prstGeom prst="rect">
                            <a:avLst/>
                          </a:prstGeom>
                        </pic:spPr>
                      </pic:pic>
                    </a:graphicData>
                  </a:graphic>
                </wp:inline>
              </w:drawing>
            </w:r>
          </w:p>
          <w:p w14:paraId="720D9FA0" w14:textId="77FF6E3E" w:rsidR="00BC06B9" w:rsidRPr="00614621" w:rsidRDefault="00482BE0" w:rsidP="00C01228">
            <w:pPr>
              <w:pStyle w:val="NoSpacing"/>
              <w:jc w:val="center"/>
              <w:rPr>
                <w:rFonts w:ascii="Verdana" w:hAnsi="Verdana"/>
                <w:b/>
              </w:rPr>
            </w:pPr>
            <w:r w:rsidRPr="00C01228">
              <w:rPr>
                <w:rFonts w:ascii="Verdana" w:hAnsi="Verdana"/>
                <w:b/>
                <w:color w:val="0070C0"/>
                <w:sz w:val="32"/>
              </w:rPr>
              <w:t xml:space="preserve">Professional </w:t>
            </w:r>
            <w:r w:rsidR="00660708">
              <w:rPr>
                <w:rFonts w:ascii="Verdana" w:hAnsi="Verdana"/>
                <w:b/>
                <w:color w:val="0070C0"/>
                <w:sz w:val="32"/>
              </w:rPr>
              <w:t xml:space="preserve">Core </w:t>
            </w:r>
            <w:bookmarkStart w:id="0" w:name="_GoBack"/>
            <w:bookmarkEnd w:id="0"/>
            <w:r w:rsidRPr="00C01228">
              <w:rPr>
                <w:rFonts w:ascii="Verdana" w:hAnsi="Verdana"/>
                <w:b/>
                <w:color w:val="0070C0"/>
                <w:sz w:val="32"/>
              </w:rPr>
              <w:t>Competencies</w:t>
            </w:r>
          </w:p>
        </w:tc>
      </w:tr>
      <w:tr w:rsidR="00BC06B9" w:rsidRPr="003A321E" w14:paraId="1D94020E" w14:textId="77777777" w:rsidTr="00C80AD0">
        <w:trPr>
          <w:trHeight w:val="800"/>
        </w:trPr>
        <w:tc>
          <w:tcPr>
            <w:tcW w:w="0" w:type="auto"/>
            <w:gridSpan w:val="2"/>
            <w:shd w:val="clear" w:color="auto" w:fill="D9D9D9" w:themeFill="background1" w:themeFillShade="D9"/>
            <w:vAlign w:val="bottom"/>
          </w:tcPr>
          <w:p w14:paraId="304336A4" w14:textId="77777777" w:rsidR="00BC06B9" w:rsidRPr="003A321E" w:rsidRDefault="00482BE0" w:rsidP="00C80AD0">
            <w:pPr>
              <w:pStyle w:val="ListParagraph"/>
              <w:jc w:val="center"/>
              <w:rPr>
                <w:rFonts w:ascii="Verdana" w:eastAsia="Calibri" w:hAnsi="Verdana" w:cs="Times New Roman"/>
                <w:sz w:val="20"/>
                <w:szCs w:val="20"/>
                <w:u w:val="single"/>
              </w:rPr>
            </w:pPr>
            <w:r w:rsidRPr="00C80AD0">
              <w:rPr>
                <w:rFonts w:ascii="Verdana" w:eastAsia="Calibri" w:hAnsi="Verdana" w:cs="Times New Roman"/>
                <w:b/>
                <w:bCs/>
                <w:color w:val="0070C0"/>
                <w:sz w:val="36"/>
                <w:szCs w:val="20"/>
              </w:rPr>
              <w:t>Influences</w:t>
            </w:r>
          </w:p>
        </w:tc>
      </w:tr>
      <w:tr w:rsidR="000B61C3" w:rsidRPr="003A321E" w14:paraId="63EAE358" w14:textId="77777777" w:rsidTr="00614621">
        <w:tc>
          <w:tcPr>
            <w:tcW w:w="0" w:type="auto"/>
          </w:tcPr>
          <w:p w14:paraId="521F89B5" w14:textId="77777777" w:rsidR="00BC06B9" w:rsidRPr="00460522" w:rsidRDefault="00460522" w:rsidP="00903BF8">
            <w:pPr>
              <w:spacing w:line="480" w:lineRule="auto"/>
              <w:rPr>
                <w:rFonts w:ascii="Verdana" w:eastAsia="Calibri" w:hAnsi="Verdana" w:cs="Times New Roman"/>
                <w:b/>
                <w:sz w:val="20"/>
                <w:szCs w:val="20"/>
              </w:rPr>
            </w:pPr>
            <w:r>
              <w:rPr>
                <w:rFonts w:ascii="Verdana" w:eastAsia="Calibri" w:hAnsi="Verdana" w:cs="Times New Roman"/>
                <w:b/>
                <w:sz w:val="20"/>
                <w:szCs w:val="20"/>
              </w:rPr>
              <w:t>Definition</w:t>
            </w:r>
          </w:p>
        </w:tc>
        <w:tc>
          <w:tcPr>
            <w:tcW w:w="0" w:type="auto"/>
            <w:vAlign w:val="center"/>
          </w:tcPr>
          <w:p w14:paraId="1EF2CE8E" w14:textId="77777777" w:rsidR="00BC06B9" w:rsidRPr="003A321E" w:rsidRDefault="00482BE0" w:rsidP="00614621">
            <w:pPr>
              <w:rPr>
                <w:rFonts w:ascii="Verdana" w:eastAsia="Calibri" w:hAnsi="Verdana" w:cs="Times New Roman"/>
                <w:color w:val="000000" w:themeColor="text1"/>
                <w:sz w:val="20"/>
                <w:szCs w:val="20"/>
                <w:u w:val="single"/>
              </w:rPr>
            </w:pPr>
            <w:r>
              <w:rPr>
                <w:rFonts w:ascii="Verdana" w:hAnsi="Verdana"/>
                <w:color w:val="000000" w:themeColor="text1"/>
                <w:sz w:val="20"/>
                <w:szCs w:val="20"/>
              </w:rPr>
              <w:t>Using effective involvement and persuasion strategies to gain acceptance of ideas, and commitment to actions that support specific work outcomes.</w:t>
            </w:r>
            <w:r w:rsidR="00BC06B9">
              <w:rPr>
                <w:rFonts w:ascii="Verdana" w:hAnsi="Verdana"/>
                <w:color w:val="000000" w:themeColor="text1"/>
                <w:sz w:val="20"/>
                <w:szCs w:val="20"/>
              </w:rPr>
              <w:t xml:space="preserve"> </w:t>
            </w:r>
          </w:p>
        </w:tc>
      </w:tr>
      <w:tr w:rsidR="000B61C3" w:rsidRPr="003A321E" w14:paraId="72044263" w14:textId="77777777" w:rsidTr="005C15EE">
        <w:tc>
          <w:tcPr>
            <w:tcW w:w="0" w:type="auto"/>
          </w:tcPr>
          <w:p w14:paraId="452084EE" w14:textId="77777777" w:rsidR="00BC06B9" w:rsidRPr="00460522" w:rsidRDefault="00460522" w:rsidP="00903BF8">
            <w:pPr>
              <w:spacing w:line="480" w:lineRule="auto"/>
              <w:rPr>
                <w:rFonts w:ascii="Verdana" w:eastAsia="Calibri" w:hAnsi="Verdana" w:cs="Times New Roman"/>
                <w:b/>
                <w:sz w:val="20"/>
                <w:szCs w:val="20"/>
              </w:rPr>
            </w:pPr>
            <w:r>
              <w:rPr>
                <w:rFonts w:ascii="Verdana" w:eastAsia="Calibri" w:hAnsi="Verdana" w:cs="Times New Roman"/>
                <w:b/>
                <w:sz w:val="20"/>
                <w:szCs w:val="20"/>
              </w:rPr>
              <w:t>Importance</w:t>
            </w:r>
          </w:p>
        </w:tc>
        <w:tc>
          <w:tcPr>
            <w:tcW w:w="0" w:type="auto"/>
          </w:tcPr>
          <w:p w14:paraId="0B986FC3" w14:textId="77777777" w:rsidR="00BC06B9" w:rsidRPr="003A321E" w:rsidRDefault="00BC06B9" w:rsidP="00AC64FD">
            <w:pPr>
              <w:rPr>
                <w:rFonts w:ascii="Verdana" w:eastAsia="Calibri" w:hAnsi="Verdana" w:cs="Times New Roman"/>
                <w:sz w:val="20"/>
                <w:szCs w:val="20"/>
                <w:u w:val="single"/>
              </w:rPr>
            </w:pPr>
            <w:r w:rsidRPr="00362048">
              <w:rPr>
                <w:rFonts w:ascii="Verdana" w:hAnsi="Verdana"/>
                <w:color w:val="000000" w:themeColor="text1"/>
                <w:sz w:val="20"/>
                <w:szCs w:val="20"/>
              </w:rPr>
              <w:t xml:space="preserve">Influencing </w:t>
            </w:r>
            <w:r w:rsidR="003B71D3">
              <w:rPr>
                <w:rFonts w:ascii="Verdana" w:hAnsi="Verdana"/>
                <w:color w:val="000000" w:themeColor="text1"/>
                <w:sz w:val="20"/>
                <w:szCs w:val="20"/>
              </w:rPr>
              <w:t>is</w:t>
            </w:r>
            <w:r w:rsidRPr="00362048">
              <w:rPr>
                <w:rFonts w:ascii="Verdana" w:hAnsi="Verdana"/>
                <w:color w:val="000000" w:themeColor="text1"/>
                <w:sz w:val="20"/>
                <w:szCs w:val="20"/>
              </w:rPr>
              <w:t xml:space="preserve"> integral to achieving individual, team, workgroup, and organizational performance at levels beyond those met merely through regulation, compliance, and enforcement. Individuals at all levels with influence skills that include interpersonal skills, oral and written communication skills, empathic sensitivity, and technical credibility, exhibit personal authority that is not dependent solely on formal authority. This personal authority enables them to </w:t>
            </w:r>
            <w:r w:rsidR="00AC64FD">
              <w:rPr>
                <w:rFonts w:ascii="Verdana" w:hAnsi="Verdana"/>
                <w:color w:val="000000" w:themeColor="text1"/>
                <w:sz w:val="20"/>
                <w:szCs w:val="20"/>
              </w:rPr>
              <w:t>guide</w:t>
            </w:r>
            <w:r w:rsidRPr="00362048">
              <w:rPr>
                <w:rFonts w:ascii="Verdana" w:hAnsi="Verdana"/>
                <w:color w:val="000000" w:themeColor="text1"/>
                <w:sz w:val="20"/>
                <w:szCs w:val="20"/>
              </w:rPr>
              <w:t xml:space="preserve"> change in good times or in times of turmoil. The ability to influence facilitates dialog, and thus enhances one’s ability to gain cooperation, to develop optimal solutions, to work better with others who may be seen as “difficult,” and to resolve issues that impede organizational or personal success.</w:t>
            </w:r>
            <w:r>
              <w:rPr>
                <w:rFonts w:ascii="Verdana" w:hAnsi="Verdana"/>
                <w:color w:val="000000" w:themeColor="text1"/>
                <w:sz w:val="20"/>
                <w:szCs w:val="20"/>
              </w:rPr>
              <w:t xml:space="preserve"> </w:t>
            </w:r>
          </w:p>
        </w:tc>
      </w:tr>
      <w:tr w:rsidR="00BC06B9" w:rsidRPr="003A321E" w14:paraId="13EE7F00" w14:textId="77777777" w:rsidTr="005C15EE">
        <w:tc>
          <w:tcPr>
            <w:tcW w:w="0" w:type="auto"/>
            <w:gridSpan w:val="2"/>
            <w:shd w:val="clear" w:color="auto" w:fill="D9D9D9" w:themeFill="background1" w:themeFillShade="D9"/>
            <w:vAlign w:val="center"/>
          </w:tcPr>
          <w:p w14:paraId="2873B2CC" w14:textId="77777777" w:rsidR="00460522" w:rsidRDefault="00460522" w:rsidP="005C15EE">
            <w:pPr>
              <w:pStyle w:val="NoSpacing"/>
              <w:jc w:val="center"/>
              <w:rPr>
                <w:rFonts w:ascii="Verdana" w:hAnsi="Verdana"/>
                <w:b/>
              </w:rPr>
            </w:pPr>
          </w:p>
          <w:p w14:paraId="799F060F" w14:textId="77777777" w:rsidR="00BC06B9" w:rsidRDefault="00BC06B9" w:rsidP="005C15EE">
            <w:pPr>
              <w:pStyle w:val="NoSpacing"/>
              <w:jc w:val="center"/>
              <w:rPr>
                <w:rFonts w:ascii="Verdana" w:hAnsi="Verdana"/>
                <w:b/>
              </w:rPr>
            </w:pPr>
            <w:r w:rsidRPr="005C15EE">
              <w:rPr>
                <w:rFonts w:ascii="Verdana" w:hAnsi="Verdana"/>
                <w:b/>
              </w:rPr>
              <w:t xml:space="preserve">How do </w:t>
            </w:r>
            <w:r w:rsidR="00482BE0" w:rsidRPr="005C15EE">
              <w:rPr>
                <w:rFonts w:ascii="Verdana" w:hAnsi="Verdana"/>
                <w:b/>
              </w:rPr>
              <w:t>Washington State Human Resource Professionals</w:t>
            </w:r>
            <w:r w:rsidRPr="005C15EE">
              <w:rPr>
                <w:rFonts w:ascii="Verdana" w:hAnsi="Verdana"/>
                <w:b/>
              </w:rPr>
              <w:t xml:space="preserve"> Demonstrate This Competency?</w:t>
            </w:r>
          </w:p>
          <w:p w14:paraId="64B8785D" w14:textId="77777777" w:rsidR="00460522" w:rsidRPr="005C15EE" w:rsidRDefault="00460522" w:rsidP="005C15EE">
            <w:pPr>
              <w:pStyle w:val="NoSpacing"/>
              <w:jc w:val="center"/>
              <w:rPr>
                <w:rFonts w:ascii="Verdana" w:eastAsia="Calibri" w:hAnsi="Verdana" w:cs="Times New Roman"/>
                <w:b/>
                <w:u w:val="single"/>
              </w:rPr>
            </w:pPr>
          </w:p>
        </w:tc>
      </w:tr>
      <w:tr w:rsidR="000B61C3" w:rsidRPr="005C15EE" w14:paraId="79D4F335" w14:textId="77777777" w:rsidTr="005C15EE">
        <w:trPr>
          <w:trHeight w:val="20"/>
        </w:trPr>
        <w:tc>
          <w:tcPr>
            <w:tcW w:w="0" w:type="auto"/>
            <w:shd w:val="clear" w:color="auto" w:fill="D9D9D9" w:themeFill="background1" w:themeFillShade="D9"/>
          </w:tcPr>
          <w:p w14:paraId="3F8AD61A" w14:textId="77777777" w:rsidR="005C15EE" w:rsidRPr="005C15EE" w:rsidRDefault="005C15EE" w:rsidP="00D82884">
            <w:pPr>
              <w:pStyle w:val="NoSpacing"/>
              <w:jc w:val="center"/>
              <w:rPr>
                <w:rFonts w:asciiTheme="minorHAnsi" w:hAnsiTheme="minorHAnsi"/>
                <w:b/>
                <w:bCs/>
              </w:rPr>
            </w:pPr>
            <w:r w:rsidRPr="005C15EE">
              <w:rPr>
                <w:rFonts w:asciiTheme="minorHAnsi" w:hAnsiTheme="minorHAnsi"/>
                <w:b/>
              </w:rPr>
              <w:t xml:space="preserve">Key </w:t>
            </w:r>
            <w:r w:rsidR="00D82884">
              <w:rPr>
                <w:rFonts w:asciiTheme="minorHAnsi" w:hAnsiTheme="minorHAnsi"/>
                <w:b/>
              </w:rPr>
              <w:t>Elements</w:t>
            </w:r>
          </w:p>
        </w:tc>
        <w:tc>
          <w:tcPr>
            <w:tcW w:w="0" w:type="auto"/>
            <w:shd w:val="clear" w:color="auto" w:fill="D9D9D9" w:themeFill="background1" w:themeFillShade="D9"/>
            <w:vAlign w:val="center"/>
          </w:tcPr>
          <w:p w14:paraId="4C4478A3" w14:textId="77777777" w:rsidR="005C15EE" w:rsidRPr="000108AC" w:rsidRDefault="005C15EE" w:rsidP="005C15EE">
            <w:pPr>
              <w:pStyle w:val="NoSpacing"/>
              <w:jc w:val="center"/>
              <w:rPr>
                <w:rFonts w:asciiTheme="minorHAnsi" w:hAnsiTheme="minorHAnsi"/>
                <w:bCs/>
              </w:rPr>
            </w:pPr>
            <w:r w:rsidRPr="005C15EE">
              <w:rPr>
                <w:rFonts w:asciiTheme="minorHAnsi" w:hAnsiTheme="minorHAnsi"/>
                <w:b/>
              </w:rPr>
              <w:t>Distinguishing Behaviors</w:t>
            </w:r>
          </w:p>
        </w:tc>
      </w:tr>
      <w:tr w:rsidR="000B61C3" w:rsidRPr="003A321E" w14:paraId="4AADF763" w14:textId="77777777" w:rsidTr="003B71D3">
        <w:trPr>
          <w:trHeight w:val="580"/>
        </w:trPr>
        <w:tc>
          <w:tcPr>
            <w:tcW w:w="0" w:type="auto"/>
          </w:tcPr>
          <w:p w14:paraId="79832AF7" w14:textId="77777777" w:rsidR="005C15EE" w:rsidRPr="00460522" w:rsidRDefault="005C15EE" w:rsidP="005C15EE">
            <w:pPr>
              <w:pStyle w:val="Default"/>
              <w:rPr>
                <w:rFonts w:ascii="Verdana" w:hAnsi="Verdana"/>
                <w:b/>
                <w:color w:val="000000" w:themeColor="text1"/>
                <w:sz w:val="20"/>
                <w:szCs w:val="20"/>
              </w:rPr>
            </w:pPr>
            <w:r w:rsidRPr="00460522">
              <w:rPr>
                <w:rFonts w:ascii="Verdana" w:hAnsi="Verdana"/>
                <w:b/>
                <w:color w:val="000000" w:themeColor="text1"/>
                <w:sz w:val="20"/>
                <w:szCs w:val="20"/>
              </w:rPr>
              <w:t xml:space="preserve">Clarifies the situation. </w:t>
            </w:r>
          </w:p>
          <w:p w14:paraId="38144988" w14:textId="77777777" w:rsidR="005C15EE" w:rsidRPr="00460522" w:rsidRDefault="005C15EE" w:rsidP="00482BE0">
            <w:pPr>
              <w:spacing w:line="480" w:lineRule="auto"/>
              <w:rPr>
                <w:rFonts w:ascii="Verdana" w:hAnsi="Verdana"/>
                <w:b/>
                <w:bCs/>
                <w:sz w:val="20"/>
                <w:szCs w:val="20"/>
              </w:rPr>
            </w:pPr>
          </w:p>
        </w:tc>
        <w:tc>
          <w:tcPr>
            <w:tcW w:w="0" w:type="auto"/>
            <w:shd w:val="clear" w:color="auto" w:fill="FFFFFF" w:themeFill="background1"/>
          </w:tcPr>
          <w:p w14:paraId="7D55AD5C" w14:textId="77777777" w:rsidR="00CE2224" w:rsidRPr="00CE2224" w:rsidRDefault="00CE2224" w:rsidP="00460522">
            <w:pPr>
              <w:pStyle w:val="Default"/>
              <w:numPr>
                <w:ilvl w:val="0"/>
                <w:numId w:val="3"/>
              </w:numPr>
              <w:ind w:left="272" w:hanging="270"/>
              <w:rPr>
                <w:rFonts w:ascii="Verdana" w:hAnsi="Verdana"/>
                <w:color w:val="000000" w:themeColor="text1"/>
                <w:sz w:val="20"/>
                <w:szCs w:val="20"/>
              </w:rPr>
            </w:pPr>
            <w:r w:rsidRPr="00CE2224">
              <w:rPr>
                <w:rFonts w:ascii="Verdana" w:hAnsi="Verdana"/>
                <w:color w:val="000000" w:themeColor="text1"/>
                <w:sz w:val="20"/>
                <w:szCs w:val="20"/>
              </w:rPr>
              <w:t xml:space="preserve">Listens to all positions on an issue and provides opposing viewpoints when and where appropriate. </w:t>
            </w:r>
          </w:p>
          <w:p w14:paraId="5AE8A326" w14:textId="77777777" w:rsidR="000B61C3" w:rsidRPr="000B61C3" w:rsidRDefault="00CE2224" w:rsidP="00460522">
            <w:pPr>
              <w:pStyle w:val="Default"/>
              <w:numPr>
                <w:ilvl w:val="0"/>
                <w:numId w:val="3"/>
              </w:numPr>
              <w:ind w:left="272" w:hanging="270"/>
              <w:rPr>
                <w:rFonts w:ascii="Verdana" w:hAnsi="Verdana"/>
                <w:color w:val="000000" w:themeColor="text1"/>
                <w:sz w:val="20"/>
                <w:szCs w:val="20"/>
              </w:rPr>
            </w:pPr>
            <w:r w:rsidRPr="000B61C3">
              <w:rPr>
                <w:rFonts w:ascii="Verdana" w:hAnsi="Verdana"/>
                <w:color w:val="auto"/>
                <w:sz w:val="20"/>
                <w:szCs w:val="20"/>
              </w:rPr>
              <w:t>Clarifies positions held by participants.</w:t>
            </w:r>
          </w:p>
          <w:p w14:paraId="29C7C50B" w14:textId="77777777" w:rsidR="000B61C3" w:rsidRDefault="000B61C3" w:rsidP="00460522">
            <w:pPr>
              <w:pStyle w:val="Default"/>
              <w:numPr>
                <w:ilvl w:val="0"/>
                <w:numId w:val="3"/>
              </w:numPr>
              <w:ind w:left="272" w:hanging="270"/>
              <w:rPr>
                <w:rFonts w:ascii="Verdana" w:hAnsi="Verdana"/>
                <w:sz w:val="20"/>
                <w:szCs w:val="20"/>
              </w:rPr>
            </w:pPr>
            <w:r w:rsidRPr="000B61C3">
              <w:rPr>
                <w:rFonts w:ascii="Verdana" w:hAnsi="Verdana"/>
                <w:sz w:val="20"/>
                <w:szCs w:val="20"/>
              </w:rPr>
              <w:t>Identify behavior patterns that undermine the ability to address issues constructively.</w:t>
            </w:r>
          </w:p>
          <w:p w14:paraId="6FDF0179" w14:textId="77777777" w:rsidR="000B61C3" w:rsidRDefault="000B61C3" w:rsidP="00460522">
            <w:pPr>
              <w:pStyle w:val="Default"/>
              <w:numPr>
                <w:ilvl w:val="0"/>
                <w:numId w:val="3"/>
              </w:numPr>
              <w:ind w:left="272" w:hanging="270"/>
              <w:rPr>
                <w:rFonts w:ascii="Verdana" w:hAnsi="Verdana"/>
                <w:sz w:val="20"/>
                <w:szCs w:val="20"/>
              </w:rPr>
            </w:pPr>
            <w:r w:rsidRPr="000B61C3">
              <w:rPr>
                <w:rFonts w:ascii="Verdana" w:hAnsi="Verdana"/>
                <w:sz w:val="20"/>
                <w:szCs w:val="20"/>
              </w:rPr>
              <w:t>Frame the conversation so that leaders and influencers will get on board.</w:t>
            </w:r>
          </w:p>
          <w:p w14:paraId="59486DED" w14:textId="77777777" w:rsidR="005C15EE" w:rsidRPr="003B71D3" w:rsidRDefault="000B61C3" w:rsidP="00460522">
            <w:pPr>
              <w:pStyle w:val="Default"/>
              <w:numPr>
                <w:ilvl w:val="0"/>
                <w:numId w:val="3"/>
              </w:numPr>
              <w:ind w:left="272" w:hanging="270"/>
              <w:rPr>
                <w:rFonts w:ascii="Verdana" w:hAnsi="Verdana"/>
                <w:bCs/>
                <w:sz w:val="20"/>
                <w:szCs w:val="20"/>
              </w:rPr>
            </w:pPr>
            <w:r>
              <w:rPr>
                <w:rFonts w:ascii="Verdana" w:hAnsi="Verdana"/>
                <w:sz w:val="20"/>
                <w:szCs w:val="20"/>
              </w:rPr>
              <w:t>Assesses</w:t>
            </w:r>
            <w:r w:rsidRPr="000B61C3">
              <w:rPr>
                <w:rFonts w:ascii="Verdana" w:hAnsi="Verdana"/>
                <w:sz w:val="20"/>
                <w:szCs w:val="20"/>
              </w:rPr>
              <w:t xml:space="preserve"> root causes of issues rather than treating symptoms.</w:t>
            </w:r>
          </w:p>
        </w:tc>
      </w:tr>
      <w:tr w:rsidR="000B61C3" w:rsidRPr="003A321E" w14:paraId="072532B8" w14:textId="77777777" w:rsidTr="003B71D3">
        <w:trPr>
          <w:trHeight w:val="580"/>
        </w:trPr>
        <w:tc>
          <w:tcPr>
            <w:tcW w:w="0" w:type="auto"/>
          </w:tcPr>
          <w:p w14:paraId="0EF86616" w14:textId="77777777" w:rsidR="005C15EE" w:rsidRPr="00460522" w:rsidRDefault="005C15EE" w:rsidP="005C15EE">
            <w:pPr>
              <w:pStyle w:val="Default"/>
              <w:rPr>
                <w:rFonts w:ascii="Verdana" w:hAnsi="Verdana"/>
                <w:b/>
                <w:color w:val="000000" w:themeColor="text1"/>
                <w:sz w:val="20"/>
                <w:szCs w:val="20"/>
              </w:rPr>
            </w:pPr>
            <w:r w:rsidRPr="00460522">
              <w:rPr>
                <w:rFonts w:ascii="Verdana" w:hAnsi="Verdana"/>
                <w:b/>
                <w:color w:val="000000" w:themeColor="text1"/>
                <w:sz w:val="20"/>
                <w:szCs w:val="20"/>
              </w:rPr>
              <w:t xml:space="preserve">Shares own perspective to build trust. </w:t>
            </w:r>
          </w:p>
          <w:p w14:paraId="6A711AA7" w14:textId="77777777" w:rsidR="005C15EE" w:rsidRPr="00460522" w:rsidRDefault="005C15EE" w:rsidP="005C15EE">
            <w:pPr>
              <w:spacing w:line="480" w:lineRule="auto"/>
              <w:rPr>
                <w:rFonts w:ascii="Verdana" w:hAnsi="Verdana"/>
                <w:b/>
                <w:bCs/>
                <w:sz w:val="20"/>
                <w:szCs w:val="20"/>
              </w:rPr>
            </w:pPr>
          </w:p>
        </w:tc>
        <w:tc>
          <w:tcPr>
            <w:tcW w:w="0" w:type="auto"/>
            <w:shd w:val="clear" w:color="auto" w:fill="FFFFFF" w:themeFill="background1"/>
          </w:tcPr>
          <w:p w14:paraId="10186F82" w14:textId="77777777" w:rsidR="00744253" w:rsidRPr="00744253" w:rsidRDefault="00CE2224" w:rsidP="00460522">
            <w:pPr>
              <w:pStyle w:val="Default"/>
              <w:numPr>
                <w:ilvl w:val="0"/>
                <w:numId w:val="1"/>
              </w:numPr>
              <w:ind w:left="272" w:hanging="270"/>
              <w:rPr>
                <w:rFonts w:ascii="Verdana" w:hAnsi="Verdana"/>
                <w:color w:val="000000" w:themeColor="text1"/>
                <w:sz w:val="20"/>
                <w:szCs w:val="20"/>
              </w:rPr>
            </w:pPr>
            <w:r w:rsidRPr="00744253">
              <w:rPr>
                <w:rFonts w:ascii="Verdana" w:hAnsi="Verdana"/>
                <w:sz w:val="20"/>
                <w:szCs w:val="20"/>
              </w:rPr>
              <w:t>Fosters a climate that allows others to challenge ideas or processes and develop alternative approaches.</w:t>
            </w:r>
          </w:p>
          <w:p w14:paraId="147A84DA" w14:textId="77777777" w:rsidR="00CE2224" w:rsidRPr="00744253" w:rsidRDefault="00CE2224" w:rsidP="00460522">
            <w:pPr>
              <w:pStyle w:val="Default"/>
              <w:numPr>
                <w:ilvl w:val="0"/>
                <w:numId w:val="1"/>
              </w:numPr>
              <w:ind w:left="272" w:hanging="270"/>
              <w:rPr>
                <w:rFonts w:ascii="Verdana" w:hAnsi="Verdana"/>
                <w:color w:val="000000" w:themeColor="text1"/>
                <w:sz w:val="20"/>
                <w:szCs w:val="20"/>
              </w:rPr>
            </w:pPr>
            <w:r w:rsidRPr="00744253">
              <w:rPr>
                <w:rFonts w:ascii="Verdana" w:hAnsi="Verdana"/>
                <w:color w:val="000000" w:themeColor="text1"/>
                <w:sz w:val="20"/>
                <w:szCs w:val="20"/>
              </w:rPr>
              <w:t xml:space="preserve">Demonstrates a strategic understanding of the issues and of how barriers to solutions might be addressed. </w:t>
            </w:r>
          </w:p>
          <w:p w14:paraId="3B4762A2" w14:textId="77777777" w:rsidR="000B61C3" w:rsidRPr="000B61C3" w:rsidRDefault="00CE2224" w:rsidP="00460522">
            <w:pPr>
              <w:pStyle w:val="Default"/>
              <w:numPr>
                <w:ilvl w:val="0"/>
                <w:numId w:val="1"/>
              </w:numPr>
              <w:ind w:left="272" w:hanging="270"/>
              <w:rPr>
                <w:rFonts w:ascii="Verdana" w:hAnsi="Verdana"/>
                <w:sz w:val="20"/>
                <w:szCs w:val="20"/>
              </w:rPr>
            </w:pPr>
            <w:r w:rsidRPr="000B61C3">
              <w:rPr>
                <w:rFonts w:ascii="Verdana" w:hAnsi="Verdana"/>
                <w:color w:val="000000" w:themeColor="text1"/>
                <w:sz w:val="20"/>
                <w:szCs w:val="20"/>
              </w:rPr>
              <w:t>Knows and understands the context for policy/process development and serving as an effective and active participant.</w:t>
            </w:r>
          </w:p>
          <w:p w14:paraId="3C9FA69C" w14:textId="77777777" w:rsidR="000B61C3" w:rsidRDefault="00CE2224" w:rsidP="00460522">
            <w:pPr>
              <w:pStyle w:val="Default"/>
              <w:numPr>
                <w:ilvl w:val="0"/>
                <w:numId w:val="1"/>
              </w:numPr>
              <w:ind w:left="272" w:hanging="270"/>
              <w:rPr>
                <w:rFonts w:ascii="Verdana" w:hAnsi="Verdana"/>
                <w:sz w:val="20"/>
                <w:szCs w:val="20"/>
              </w:rPr>
            </w:pPr>
            <w:r w:rsidRPr="000B61C3">
              <w:rPr>
                <w:rFonts w:ascii="Verdana" w:hAnsi="Verdana"/>
                <w:color w:val="000000" w:themeColor="text1"/>
                <w:sz w:val="20"/>
                <w:szCs w:val="20"/>
              </w:rPr>
              <w:t>Understands the wider economic, social and political costs and benefits of a specific action.</w:t>
            </w:r>
            <w:r w:rsidR="000B61C3" w:rsidRPr="000B61C3">
              <w:rPr>
                <w:rFonts w:ascii="Verdana" w:hAnsi="Verdana"/>
                <w:sz w:val="20"/>
                <w:szCs w:val="20"/>
              </w:rPr>
              <w:t xml:space="preserve"> </w:t>
            </w:r>
          </w:p>
          <w:p w14:paraId="53C78CA2" w14:textId="77777777" w:rsidR="000B61C3" w:rsidRDefault="000B61C3" w:rsidP="00460522">
            <w:pPr>
              <w:pStyle w:val="Default"/>
              <w:numPr>
                <w:ilvl w:val="0"/>
                <w:numId w:val="1"/>
              </w:numPr>
              <w:ind w:left="272" w:hanging="270"/>
              <w:rPr>
                <w:rFonts w:ascii="Verdana" w:hAnsi="Verdana"/>
                <w:sz w:val="20"/>
                <w:szCs w:val="20"/>
              </w:rPr>
            </w:pPr>
            <w:r w:rsidRPr="000B61C3">
              <w:rPr>
                <w:rFonts w:ascii="Verdana" w:hAnsi="Verdana"/>
                <w:sz w:val="20"/>
                <w:szCs w:val="20"/>
              </w:rPr>
              <w:t xml:space="preserve">Challenge your personal assumptions about your ability to exert more influence. </w:t>
            </w:r>
          </w:p>
          <w:p w14:paraId="296AF427" w14:textId="77777777" w:rsidR="009D50AB" w:rsidRPr="00744253" w:rsidRDefault="000B61C3" w:rsidP="00C01228">
            <w:pPr>
              <w:pStyle w:val="Default"/>
              <w:numPr>
                <w:ilvl w:val="0"/>
                <w:numId w:val="1"/>
              </w:numPr>
              <w:ind w:left="272" w:hanging="270"/>
            </w:pPr>
            <w:r w:rsidRPr="00460522">
              <w:rPr>
                <w:rFonts w:ascii="Verdana" w:hAnsi="Verdana"/>
                <w:sz w:val="20"/>
                <w:szCs w:val="20"/>
              </w:rPr>
              <w:t>Build and leverage the power base you already possess.</w:t>
            </w:r>
          </w:p>
        </w:tc>
      </w:tr>
      <w:tr w:rsidR="000B61C3" w:rsidRPr="003A321E" w14:paraId="083685B2" w14:textId="77777777" w:rsidTr="003B71D3">
        <w:trPr>
          <w:trHeight w:val="580"/>
        </w:trPr>
        <w:tc>
          <w:tcPr>
            <w:tcW w:w="0" w:type="auto"/>
          </w:tcPr>
          <w:p w14:paraId="39177950" w14:textId="77777777" w:rsidR="005C15EE" w:rsidRPr="00460522" w:rsidRDefault="005C15EE" w:rsidP="005C15EE">
            <w:pPr>
              <w:pStyle w:val="Default"/>
              <w:rPr>
                <w:rFonts w:ascii="Verdana" w:hAnsi="Verdana"/>
                <w:b/>
                <w:sz w:val="20"/>
                <w:szCs w:val="20"/>
              </w:rPr>
            </w:pPr>
            <w:r w:rsidRPr="00460522">
              <w:rPr>
                <w:rFonts w:ascii="Verdana" w:hAnsi="Verdana"/>
                <w:b/>
                <w:sz w:val="20"/>
                <w:szCs w:val="20"/>
              </w:rPr>
              <w:lastRenderedPageBreak/>
              <w:t xml:space="preserve">Builds a compelling case. </w:t>
            </w:r>
          </w:p>
          <w:p w14:paraId="5495BBF1" w14:textId="77777777" w:rsidR="005C15EE" w:rsidRPr="00460522" w:rsidRDefault="005C15EE" w:rsidP="005C15EE">
            <w:pPr>
              <w:spacing w:line="480" w:lineRule="auto"/>
              <w:rPr>
                <w:rFonts w:ascii="Verdana" w:hAnsi="Verdana"/>
                <w:b/>
                <w:bCs/>
                <w:sz w:val="20"/>
                <w:szCs w:val="20"/>
              </w:rPr>
            </w:pPr>
          </w:p>
        </w:tc>
        <w:tc>
          <w:tcPr>
            <w:tcW w:w="0" w:type="auto"/>
            <w:shd w:val="clear" w:color="auto" w:fill="FFFFFF" w:themeFill="background1"/>
          </w:tcPr>
          <w:p w14:paraId="0F57EA24" w14:textId="77777777" w:rsidR="00460522" w:rsidRPr="00460522" w:rsidRDefault="003B71D3" w:rsidP="00460522">
            <w:pPr>
              <w:pStyle w:val="Default"/>
              <w:numPr>
                <w:ilvl w:val="0"/>
                <w:numId w:val="1"/>
              </w:numPr>
              <w:ind w:left="272" w:hanging="270"/>
              <w:rPr>
                <w:rFonts w:ascii="Verdana" w:hAnsi="Verdana"/>
                <w:sz w:val="20"/>
                <w:szCs w:val="20"/>
              </w:rPr>
            </w:pPr>
            <w:r w:rsidRPr="00460522">
              <w:rPr>
                <w:rFonts w:ascii="Verdana" w:hAnsi="Verdana"/>
                <w:color w:val="000000" w:themeColor="text1"/>
                <w:sz w:val="20"/>
                <w:szCs w:val="20"/>
              </w:rPr>
              <w:t xml:space="preserve">Develops broad support for ideas and initiatives. </w:t>
            </w:r>
          </w:p>
          <w:p w14:paraId="3ABE1589" w14:textId="77777777" w:rsidR="000B61C3" w:rsidRPr="00460522" w:rsidRDefault="00CE2224" w:rsidP="00460522">
            <w:pPr>
              <w:pStyle w:val="Default"/>
              <w:numPr>
                <w:ilvl w:val="0"/>
                <w:numId w:val="1"/>
              </w:numPr>
              <w:ind w:left="272" w:hanging="270"/>
              <w:rPr>
                <w:rFonts w:ascii="Verdana" w:hAnsi="Verdana"/>
                <w:sz w:val="20"/>
                <w:szCs w:val="20"/>
              </w:rPr>
            </w:pPr>
            <w:r w:rsidRPr="00460522">
              <w:rPr>
                <w:rFonts w:ascii="Verdana" w:hAnsi="Verdana"/>
                <w:color w:val="auto"/>
                <w:sz w:val="20"/>
                <w:szCs w:val="20"/>
              </w:rPr>
              <w:t>Communicates a clear and compelling vision of the business situation to be resolved that provides employees with a sense of direction and which can solicit broad support from key stakeholders.</w:t>
            </w:r>
            <w:r w:rsidR="000B61C3" w:rsidRPr="00460522">
              <w:rPr>
                <w:rFonts w:ascii="Verdana" w:hAnsi="Verdana"/>
                <w:sz w:val="20"/>
                <w:szCs w:val="20"/>
              </w:rPr>
              <w:t xml:space="preserve"> </w:t>
            </w:r>
          </w:p>
          <w:p w14:paraId="294CF3ED" w14:textId="77777777" w:rsidR="005C15EE" w:rsidRPr="003B71D3" w:rsidRDefault="000B61C3" w:rsidP="00460522">
            <w:pPr>
              <w:pStyle w:val="Default"/>
              <w:numPr>
                <w:ilvl w:val="0"/>
                <w:numId w:val="1"/>
              </w:numPr>
              <w:ind w:left="272" w:hanging="270"/>
              <w:rPr>
                <w:rFonts w:ascii="Verdana" w:eastAsia="Calibri" w:hAnsi="Verdana" w:cs="Times New Roman"/>
                <w:color w:val="FF0000"/>
                <w:sz w:val="20"/>
                <w:szCs w:val="20"/>
                <w:u w:val="single"/>
              </w:rPr>
            </w:pPr>
            <w:r w:rsidRPr="000B61C3">
              <w:rPr>
                <w:rFonts w:ascii="Verdana" w:hAnsi="Verdana"/>
                <w:sz w:val="20"/>
                <w:szCs w:val="20"/>
              </w:rPr>
              <w:t>Connect actions to people’s and organization’s values.</w:t>
            </w:r>
          </w:p>
        </w:tc>
      </w:tr>
      <w:tr w:rsidR="000B61C3" w:rsidRPr="003A321E" w14:paraId="3800A916" w14:textId="77777777" w:rsidTr="003B71D3">
        <w:trPr>
          <w:trHeight w:val="580"/>
        </w:trPr>
        <w:tc>
          <w:tcPr>
            <w:tcW w:w="0" w:type="auto"/>
          </w:tcPr>
          <w:p w14:paraId="2EB3B2CA" w14:textId="77777777" w:rsidR="005C15EE" w:rsidRPr="00460522" w:rsidRDefault="005C15EE" w:rsidP="005C15EE">
            <w:pPr>
              <w:pStyle w:val="Default"/>
              <w:spacing w:before="100" w:after="100"/>
              <w:rPr>
                <w:rFonts w:ascii="Verdana" w:hAnsi="Verdana"/>
                <w:b/>
                <w:color w:val="FF0000"/>
                <w:sz w:val="20"/>
                <w:szCs w:val="20"/>
              </w:rPr>
            </w:pPr>
            <w:r w:rsidRPr="00460522">
              <w:rPr>
                <w:rFonts w:ascii="Verdana" w:hAnsi="Verdana"/>
                <w:b/>
                <w:color w:val="000000" w:themeColor="text1"/>
                <w:sz w:val="20"/>
                <w:szCs w:val="20"/>
              </w:rPr>
              <w:t>Involves others in exploring solutions.</w:t>
            </w:r>
            <w:r w:rsidRPr="00460522">
              <w:rPr>
                <w:rFonts w:ascii="Verdana" w:hAnsi="Verdana"/>
                <w:b/>
                <w:color w:val="FF0000"/>
                <w:sz w:val="20"/>
                <w:szCs w:val="20"/>
              </w:rPr>
              <w:t xml:space="preserve"> </w:t>
            </w:r>
          </w:p>
          <w:p w14:paraId="3EDEC0E8" w14:textId="77777777" w:rsidR="005C15EE" w:rsidRPr="00460522" w:rsidRDefault="005C15EE" w:rsidP="005C15EE">
            <w:pPr>
              <w:spacing w:line="480" w:lineRule="auto"/>
              <w:rPr>
                <w:rFonts w:ascii="Verdana" w:hAnsi="Verdana"/>
                <w:b/>
                <w:bCs/>
                <w:sz w:val="20"/>
                <w:szCs w:val="20"/>
              </w:rPr>
            </w:pPr>
          </w:p>
        </w:tc>
        <w:tc>
          <w:tcPr>
            <w:tcW w:w="0" w:type="auto"/>
            <w:shd w:val="clear" w:color="auto" w:fill="FFFFFF" w:themeFill="background1"/>
          </w:tcPr>
          <w:p w14:paraId="029B4FBD" w14:textId="77777777" w:rsidR="003B71D3" w:rsidRDefault="003B71D3" w:rsidP="00460522">
            <w:pPr>
              <w:pStyle w:val="Default"/>
              <w:numPr>
                <w:ilvl w:val="0"/>
                <w:numId w:val="3"/>
              </w:numPr>
              <w:ind w:left="272" w:hanging="270"/>
              <w:rPr>
                <w:rFonts w:ascii="Verdana" w:hAnsi="Verdana"/>
                <w:color w:val="000000" w:themeColor="text1"/>
                <w:sz w:val="20"/>
                <w:szCs w:val="20"/>
              </w:rPr>
            </w:pPr>
            <w:r w:rsidRPr="003B71D3">
              <w:rPr>
                <w:rFonts w:ascii="Verdana" w:hAnsi="Verdana"/>
                <w:color w:val="000000" w:themeColor="text1"/>
                <w:sz w:val="20"/>
                <w:szCs w:val="20"/>
              </w:rPr>
              <w:t xml:space="preserve">Builds, maintains and impacts internal and external networks to build collaborative power and to achieve results. </w:t>
            </w:r>
          </w:p>
          <w:p w14:paraId="1B4EB5C4" w14:textId="77777777" w:rsidR="003C1B3A" w:rsidRPr="003C1B3A" w:rsidRDefault="00D82884" w:rsidP="00460522">
            <w:pPr>
              <w:pStyle w:val="Default"/>
              <w:numPr>
                <w:ilvl w:val="0"/>
                <w:numId w:val="3"/>
              </w:numPr>
              <w:ind w:left="272" w:hanging="270"/>
              <w:rPr>
                <w:rFonts w:ascii="Verdana" w:hAnsi="Verdana"/>
                <w:sz w:val="20"/>
                <w:szCs w:val="20"/>
              </w:rPr>
            </w:pPr>
            <w:r>
              <w:rPr>
                <w:rFonts w:ascii="Verdana" w:hAnsi="Verdana"/>
                <w:color w:val="000000" w:themeColor="text1"/>
                <w:sz w:val="20"/>
                <w:szCs w:val="20"/>
              </w:rPr>
              <w:t>Develops a range of options, whenever possible, exploring and explaining the consequences of each.</w:t>
            </w:r>
            <w:r w:rsidR="003C1B3A">
              <w:rPr>
                <w:rFonts w:ascii="Verdana" w:hAnsi="Verdana"/>
                <w:color w:val="000000" w:themeColor="text1"/>
                <w:sz w:val="20"/>
                <w:szCs w:val="20"/>
              </w:rPr>
              <w:t xml:space="preserve"> </w:t>
            </w:r>
          </w:p>
          <w:p w14:paraId="359FEB36" w14:textId="77777777" w:rsidR="00CE2224" w:rsidRPr="00744253" w:rsidRDefault="00CE2224" w:rsidP="00460522">
            <w:pPr>
              <w:pStyle w:val="Default"/>
              <w:numPr>
                <w:ilvl w:val="0"/>
                <w:numId w:val="3"/>
              </w:numPr>
              <w:ind w:left="272" w:hanging="270"/>
              <w:rPr>
                <w:rFonts w:ascii="Verdana" w:hAnsi="Verdana"/>
                <w:sz w:val="20"/>
                <w:szCs w:val="20"/>
              </w:rPr>
            </w:pPr>
            <w:r w:rsidRPr="00744253">
              <w:rPr>
                <w:rFonts w:ascii="Verdana" w:hAnsi="Verdana"/>
                <w:sz w:val="20"/>
                <w:szCs w:val="20"/>
              </w:rPr>
              <w:t xml:space="preserve">Leads collaboratively to gain buy-in and commitment from employees and stakeholders. </w:t>
            </w:r>
          </w:p>
          <w:p w14:paraId="530F3A47" w14:textId="77777777" w:rsidR="00744253" w:rsidRDefault="00CE2224" w:rsidP="00460522">
            <w:pPr>
              <w:pStyle w:val="Default"/>
              <w:numPr>
                <w:ilvl w:val="0"/>
                <w:numId w:val="3"/>
              </w:numPr>
              <w:ind w:left="272" w:hanging="270"/>
              <w:rPr>
                <w:rFonts w:ascii="Verdana" w:hAnsi="Verdana"/>
                <w:sz w:val="20"/>
                <w:szCs w:val="20"/>
              </w:rPr>
            </w:pPr>
            <w:r w:rsidRPr="00744253">
              <w:rPr>
                <w:rFonts w:ascii="Verdana" w:hAnsi="Verdana"/>
                <w:sz w:val="20"/>
                <w:szCs w:val="20"/>
              </w:rPr>
              <w:t xml:space="preserve">Communicates evolving conditions upward and makes their </w:t>
            </w:r>
            <w:r w:rsidR="00AC64FD">
              <w:rPr>
                <w:rFonts w:ascii="Verdana" w:hAnsi="Verdana"/>
                <w:sz w:val="20"/>
                <w:szCs w:val="20"/>
              </w:rPr>
              <w:t xml:space="preserve">risk level and </w:t>
            </w:r>
            <w:r w:rsidRPr="00744253">
              <w:rPr>
                <w:rFonts w:ascii="Verdana" w:hAnsi="Verdana"/>
                <w:sz w:val="20"/>
                <w:szCs w:val="20"/>
              </w:rPr>
              <w:t xml:space="preserve">implications for the health of the organization clear. </w:t>
            </w:r>
          </w:p>
          <w:p w14:paraId="0A3B9076" w14:textId="77777777" w:rsidR="000B61C3" w:rsidRDefault="00CE2224" w:rsidP="00460522">
            <w:pPr>
              <w:pStyle w:val="Default"/>
              <w:numPr>
                <w:ilvl w:val="0"/>
                <w:numId w:val="3"/>
              </w:numPr>
              <w:ind w:left="272" w:hanging="270"/>
              <w:rPr>
                <w:rFonts w:ascii="Verdana" w:hAnsi="Verdana"/>
                <w:sz w:val="20"/>
                <w:szCs w:val="20"/>
              </w:rPr>
            </w:pPr>
            <w:r w:rsidRPr="000B61C3">
              <w:rPr>
                <w:rFonts w:ascii="Verdana" w:hAnsi="Verdana"/>
                <w:sz w:val="20"/>
                <w:szCs w:val="20"/>
              </w:rPr>
              <w:t>Uses legitimate authority to achieve compliance when other methods of influence are unsuccessful.</w:t>
            </w:r>
          </w:p>
          <w:p w14:paraId="2A21AA1A" w14:textId="77777777" w:rsidR="000B61C3" w:rsidRDefault="00CE2224" w:rsidP="00460522">
            <w:pPr>
              <w:pStyle w:val="Default"/>
              <w:numPr>
                <w:ilvl w:val="0"/>
                <w:numId w:val="3"/>
              </w:numPr>
              <w:ind w:left="272" w:hanging="270"/>
              <w:rPr>
                <w:rFonts w:ascii="Verdana" w:hAnsi="Verdana"/>
                <w:sz w:val="20"/>
                <w:szCs w:val="20"/>
              </w:rPr>
            </w:pPr>
            <w:r w:rsidRPr="000B61C3">
              <w:rPr>
                <w:rFonts w:ascii="Verdana" w:hAnsi="Verdana"/>
                <w:sz w:val="20"/>
                <w:szCs w:val="20"/>
              </w:rPr>
              <w:t>Keeps internal stakeholders informed of progress towards goals and sustains support and motivation.</w:t>
            </w:r>
            <w:r w:rsidR="000B61C3" w:rsidRPr="000B61C3">
              <w:rPr>
                <w:rFonts w:ascii="Verdana" w:hAnsi="Verdana"/>
                <w:sz w:val="20"/>
                <w:szCs w:val="20"/>
              </w:rPr>
              <w:t xml:space="preserve"> </w:t>
            </w:r>
          </w:p>
          <w:p w14:paraId="688779DD" w14:textId="77777777" w:rsidR="000B61C3" w:rsidRDefault="000B61C3" w:rsidP="00460522">
            <w:pPr>
              <w:pStyle w:val="Default"/>
              <w:numPr>
                <w:ilvl w:val="0"/>
                <w:numId w:val="3"/>
              </w:numPr>
              <w:ind w:left="272" w:hanging="270"/>
              <w:rPr>
                <w:rFonts w:ascii="Verdana" w:hAnsi="Verdana"/>
                <w:sz w:val="20"/>
                <w:szCs w:val="20"/>
              </w:rPr>
            </w:pPr>
            <w:r w:rsidRPr="000B61C3">
              <w:rPr>
                <w:rFonts w:ascii="Verdana" w:hAnsi="Verdana"/>
                <w:sz w:val="20"/>
                <w:szCs w:val="20"/>
              </w:rPr>
              <w:t>Balance key priorities.</w:t>
            </w:r>
          </w:p>
          <w:p w14:paraId="305B0BFF" w14:textId="77777777" w:rsidR="000B61C3" w:rsidRDefault="000B61C3" w:rsidP="00460522">
            <w:pPr>
              <w:pStyle w:val="Default"/>
              <w:numPr>
                <w:ilvl w:val="0"/>
                <w:numId w:val="3"/>
              </w:numPr>
              <w:ind w:left="272" w:hanging="270"/>
              <w:rPr>
                <w:rFonts w:ascii="Verdana" w:hAnsi="Verdana"/>
                <w:sz w:val="20"/>
                <w:szCs w:val="20"/>
              </w:rPr>
            </w:pPr>
            <w:r w:rsidRPr="000B61C3">
              <w:rPr>
                <w:rFonts w:ascii="Verdana" w:hAnsi="Verdana"/>
                <w:sz w:val="20"/>
                <w:szCs w:val="20"/>
              </w:rPr>
              <w:t>Collaborate creatively to identify innovative and effective solutions.</w:t>
            </w:r>
          </w:p>
          <w:p w14:paraId="2FE80104" w14:textId="77777777" w:rsidR="000B61C3" w:rsidRDefault="000B61C3" w:rsidP="00460522">
            <w:pPr>
              <w:pStyle w:val="Default"/>
              <w:numPr>
                <w:ilvl w:val="0"/>
                <w:numId w:val="3"/>
              </w:numPr>
              <w:ind w:left="272" w:hanging="270"/>
              <w:rPr>
                <w:rFonts w:ascii="Verdana" w:hAnsi="Verdana"/>
                <w:sz w:val="20"/>
                <w:szCs w:val="20"/>
              </w:rPr>
            </w:pPr>
            <w:r w:rsidRPr="000B61C3">
              <w:rPr>
                <w:rFonts w:ascii="Verdana" w:hAnsi="Verdana"/>
                <w:sz w:val="20"/>
                <w:szCs w:val="20"/>
              </w:rPr>
              <w:t>Identify wins for all parties and create effective collaboration.</w:t>
            </w:r>
          </w:p>
          <w:p w14:paraId="727BC5F3" w14:textId="77777777" w:rsidR="000B61C3" w:rsidRDefault="000B61C3" w:rsidP="00460522">
            <w:pPr>
              <w:pStyle w:val="Default"/>
              <w:numPr>
                <w:ilvl w:val="0"/>
                <w:numId w:val="3"/>
              </w:numPr>
              <w:ind w:left="272" w:hanging="270"/>
              <w:rPr>
                <w:rFonts w:ascii="Verdana" w:hAnsi="Verdana"/>
                <w:sz w:val="20"/>
                <w:szCs w:val="20"/>
              </w:rPr>
            </w:pPr>
            <w:r w:rsidRPr="000B61C3">
              <w:rPr>
                <w:rFonts w:ascii="Verdana" w:hAnsi="Verdana"/>
                <w:sz w:val="20"/>
                <w:szCs w:val="20"/>
              </w:rPr>
              <w:t>Deal with resistance in a positive and productive way.</w:t>
            </w:r>
          </w:p>
          <w:p w14:paraId="1165F0C5" w14:textId="77777777" w:rsidR="000B61C3" w:rsidRDefault="000B61C3" w:rsidP="00460522">
            <w:pPr>
              <w:pStyle w:val="Default"/>
              <w:numPr>
                <w:ilvl w:val="0"/>
                <w:numId w:val="3"/>
              </w:numPr>
              <w:ind w:left="272" w:hanging="270"/>
              <w:rPr>
                <w:rFonts w:ascii="Verdana" w:hAnsi="Verdana"/>
                <w:sz w:val="20"/>
                <w:szCs w:val="20"/>
              </w:rPr>
            </w:pPr>
            <w:r w:rsidRPr="000B61C3">
              <w:rPr>
                <w:rFonts w:ascii="Verdana" w:hAnsi="Verdana"/>
                <w:sz w:val="20"/>
                <w:szCs w:val="20"/>
              </w:rPr>
              <w:t>Work across organizational lines to get things done.</w:t>
            </w:r>
          </w:p>
          <w:p w14:paraId="0ED261DA" w14:textId="77777777" w:rsidR="005C15EE" w:rsidRPr="003B71D3" w:rsidRDefault="000B61C3" w:rsidP="00460522">
            <w:pPr>
              <w:pStyle w:val="Default"/>
              <w:numPr>
                <w:ilvl w:val="0"/>
                <w:numId w:val="3"/>
              </w:numPr>
              <w:ind w:left="272" w:hanging="270"/>
              <w:rPr>
                <w:rFonts w:ascii="Verdana" w:eastAsia="Calibri" w:hAnsi="Verdana" w:cs="Times New Roman"/>
                <w:color w:val="FF0000"/>
                <w:sz w:val="20"/>
                <w:szCs w:val="20"/>
                <w:u w:val="single"/>
              </w:rPr>
            </w:pPr>
            <w:r w:rsidRPr="000B61C3">
              <w:rPr>
                <w:rFonts w:ascii="Verdana" w:hAnsi="Verdana"/>
                <w:sz w:val="20"/>
                <w:szCs w:val="20"/>
              </w:rPr>
              <w:t>Explore methods to overcome bureaucratic impediments.</w:t>
            </w:r>
          </w:p>
        </w:tc>
      </w:tr>
      <w:tr w:rsidR="000B61C3" w:rsidRPr="003A321E" w14:paraId="7FFCEFBF" w14:textId="77777777" w:rsidTr="003B71D3">
        <w:trPr>
          <w:trHeight w:val="580"/>
        </w:trPr>
        <w:tc>
          <w:tcPr>
            <w:tcW w:w="0" w:type="auto"/>
          </w:tcPr>
          <w:p w14:paraId="0C637003" w14:textId="77777777" w:rsidR="005C15EE" w:rsidRPr="00460522" w:rsidRDefault="005C15EE" w:rsidP="005C15EE">
            <w:pPr>
              <w:pStyle w:val="Default"/>
              <w:spacing w:before="100" w:after="100"/>
              <w:rPr>
                <w:rFonts w:ascii="Verdana" w:hAnsi="Verdana"/>
                <w:b/>
                <w:color w:val="000000" w:themeColor="text1"/>
                <w:sz w:val="20"/>
                <w:szCs w:val="20"/>
              </w:rPr>
            </w:pPr>
            <w:r w:rsidRPr="00460522">
              <w:rPr>
                <w:rFonts w:ascii="Verdana" w:hAnsi="Verdana"/>
                <w:b/>
                <w:color w:val="000000" w:themeColor="text1"/>
                <w:sz w:val="20"/>
                <w:szCs w:val="20"/>
              </w:rPr>
              <w:t>Empathizes with others concerns.</w:t>
            </w:r>
          </w:p>
        </w:tc>
        <w:tc>
          <w:tcPr>
            <w:tcW w:w="0" w:type="auto"/>
            <w:shd w:val="clear" w:color="auto" w:fill="FFFFFF" w:themeFill="background1"/>
          </w:tcPr>
          <w:p w14:paraId="5DCCCD59" w14:textId="77777777" w:rsidR="000B61C3" w:rsidRPr="000B61C3" w:rsidRDefault="005C15EE" w:rsidP="00460522">
            <w:pPr>
              <w:pStyle w:val="Default"/>
              <w:numPr>
                <w:ilvl w:val="0"/>
                <w:numId w:val="2"/>
              </w:numPr>
              <w:ind w:left="272" w:hanging="270"/>
              <w:rPr>
                <w:rFonts w:ascii="Verdana" w:hAnsi="Verdana"/>
                <w:sz w:val="20"/>
                <w:szCs w:val="20"/>
              </w:rPr>
            </w:pPr>
            <w:r w:rsidRPr="000B61C3">
              <w:rPr>
                <w:rFonts w:ascii="Verdana" w:hAnsi="Verdana"/>
                <w:color w:val="000000" w:themeColor="text1"/>
                <w:sz w:val="20"/>
                <w:szCs w:val="20"/>
              </w:rPr>
              <w:t xml:space="preserve">Communicates with employees and customers by first listening to their needs, issues and ideas and then relating those needs, issues, and ideas to a proposed solution. </w:t>
            </w:r>
          </w:p>
          <w:p w14:paraId="14EEBA42" w14:textId="77777777" w:rsidR="000B61C3" w:rsidRDefault="000B61C3" w:rsidP="00460522">
            <w:pPr>
              <w:pStyle w:val="Default"/>
              <w:numPr>
                <w:ilvl w:val="0"/>
                <w:numId w:val="2"/>
              </w:numPr>
              <w:ind w:left="272" w:hanging="270"/>
              <w:rPr>
                <w:rFonts w:ascii="Verdana" w:hAnsi="Verdana"/>
                <w:sz w:val="20"/>
                <w:szCs w:val="20"/>
              </w:rPr>
            </w:pPr>
            <w:r w:rsidRPr="000B61C3">
              <w:rPr>
                <w:rFonts w:ascii="Verdana" w:hAnsi="Verdana"/>
                <w:sz w:val="20"/>
                <w:szCs w:val="20"/>
              </w:rPr>
              <w:t>Build trust in key relationships.</w:t>
            </w:r>
          </w:p>
          <w:p w14:paraId="256C312C" w14:textId="77777777" w:rsidR="000B61C3" w:rsidRDefault="00744253" w:rsidP="00460522">
            <w:pPr>
              <w:pStyle w:val="Default"/>
              <w:numPr>
                <w:ilvl w:val="0"/>
                <w:numId w:val="2"/>
              </w:numPr>
              <w:ind w:left="272" w:hanging="270"/>
              <w:rPr>
                <w:rFonts w:ascii="Verdana" w:hAnsi="Verdana"/>
                <w:sz w:val="20"/>
                <w:szCs w:val="20"/>
              </w:rPr>
            </w:pPr>
            <w:r w:rsidRPr="000B61C3">
              <w:rPr>
                <w:rFonts w:ascii="Verdana" w:hAnsi="Verdana"/>
                <w:sz w:val="20"/>
                <w:szCs w:val="20"/>
              </w:rPr>
              <w:t xml:space="preserve">Provides structure and information that helps employees and organizational units understand how to react positively to new demands and circumstances and how to employ existing resources to fulfill new mandates. </w:t>
            </w:r>
          </w:p>
          <w:p w14:paraId="42A72B7E" w14:textId="77777777" w:rsidR="000B61C3" w:rsidRDefault="000B61C3" w:rsidP="00460522">
            <w:pPr>
              <w:pStyle w:val="Default"/>
              <w:numPr>
                <w:ilvl w:val="0"/>
                <w:numId w:val="2"/>
              </w:numPr>
              <w:ind w:left="272" w:hanging="270"/>
              <w:rPr>
                <w:rFonts w:ascii="Verdana" w:hAnsi="Verdana"/>
                <w:sz w:val="20"/>
                <w:szCs w:val="20"/>
              </w:rPr>
            </w:pPr>
            <w:r w:rsidRPr="000B61C3">
              <w:rPr>
                <w:rFonts w:ascii="Verdana" w:hAnsi="Verdana"/>
                <w:sz w:val="20"/>
                <w:szCs w:val="20"/>
              </w:rPr>
              <w:t>Support people through the stages of transition and change.</w:t>
            </w:r>
          </w:p>
          <w:p w14:paraId="223C57B1" w14:textId="77777777" w:rsidR="005C15EE" w:rsidRPr="003B71D3" w:rsidRDefault="000B61C3" w:rsidP="00460522">
            <w:pPr>
              <w:pStyle w:val="Default"/>
              <w:numPr>
                <w:ilvl w:val="0"/>
                <w:numId w:val="2"/>
              </w:numPr>
              <w:ind w:left="272" w:hanging="270"/>
              <w:rPr>
                <w:rFonts w:ascii="Verdana" w:hAnsi="Verdana"/>
                <w:color w:val="000000" w:themeColor="text1"/>
                <w:sz w:val="20"/>
                <w:szCs w:val="20"/>
              </w:rPr>
            </w:pPr>
            <w:r w:rsidRPr="000B61C3">
              <w:rPr>
                <w:rFonts w:ascii="Verdana" w:hAnsi="Verdana"/>
                <w:sz w:val="20"/>
                <w:szCs w:val="20"/>
              </w:rPr>
              <w:t>Understand the importance of communicating in ways that leave others feeling uplifted.</w:t>
            </w:r>
          </w:p>
        </w:tc>
      </w:tr>
      <w:tr w:rsidR="000B61C3" w:rsidRPr="003A321E" w14:paraId="112DDC48" w14:textId="77777777" w:rsidTr="005C15EE">
        <w:trPr>
          <w:trHeight w:val="580"/>
        </w:trPr>
        <w:tc>
          <w:tcPr>
            <w:tcW w:w="0" w:type="auto"/>
          </w:tcPr>
          <w:p w14:paraId="25867969" w14:textId="77777777" w:rsidR="005C15EE" w:rsidRPr="00460522" w:rsidRDefault="005C15EE" w:rsidP="005C15EE">
            <w:pPr>
              <w:pStyle w:val="Default"/>
              <w:spacing w:before="100" w:after="100"/>
              <w:rPr>
                <w:rFonts w:ascii="Verdana" w:hAnsi="Verdana"/>
                <w:b/>
                <w:color w:val="000000" w:themeColor="text1"/>
                <w:sz w:val="20"/>
                <w:szCs w:val="20"/>
              </w:rPr>
            </w:pPr>
            <w:r w:rsidRPr="00460522">
              <w:rPr>
                <w:rFonts w:ascii="Verdana" w:hAnsi="Verdana"/>
                <w:b/>
                <w:color w:val="000000" w:themeColor="text1"/>
                <w:sz w:val="20"/>
                <w:szCs w:val="20"/>
              </w:rPr>
              <w:t>Steers commitment to action.</w:t>
            </w:r>
          </w:p>
        </w:tc>
        <w:tc>
          <w:tcPr>
            <w:tcW w:w="0" w:type="auto"/>
          </w:tcPr>
          <w:p w14:paraId="32EC70E9" w14:textId="77777777" w:rsidR="000B61C3" w:rsidRPr="000B61C3" w:rsidRDefault="003B71D3" w:rsidP="00460522">
            <w:pPr>
              <w:pStyle w:val="Default"/>
              <w:numPr>
                <w:ilvl w:val="0"/>
                <w:numId w:val="11"/>
              </w:numPr>
              <w:tabs>
                <w:tab w:val="left" w:pos="377"/>
              </w:tabs>
              <w:ind w:left="272" w:hanging="270"/>
              <w:rPr>
                <w:rFonts w:ascii="Verdana" w:hAnsi="Verdana"/>
                <w:sz w:val="20"/>
                <w:szCs w:val="20"/>
              </w:rPr>
            </w:pPr>
            <w:r w:rsidRPr="000B61C3">
              <w:rPr>
                <w:rFonts w:ascii="Verdana" w:hAnsi="Verdana"/>
                <w:color w:val="000000" w:themeColor="text1"/>
                <w:sz w:val="20"/>
                <w:szCs w:val="20"/>
              </w:rPr>
              <w:t xml:space="preserve">Inspires customers and subordinates to act at the highest level of honesty and integrity. </w:t>
            </w:r>
          </w:p>
          <w:p w14:paraId="33B4643A" w14:textId="77777777" w:rsidR="000B61C3" w:rsidRDefault="000B61C3" w:rsidP="00460522">
            <w:pPr>
              <w:pStyle w:val="Default"/>
              <w:numPr>
                <w:ilvl w:val="0"/>
                <w:numId w:val="11"/>
              </w:numPr>
              <w:tabs>
                <w:tab w:val="left" w:pos="377"/>
              </w:tabs>
              <w:ind w:left="272" w:hanging="270"/>
              <w:rPr>
                <w:rFonts w:ascii="Verdana" w:hAnsi="Verdana"/>
                <w:sz w:val="20"/>
                <w:szCs w:val="20"/>
              </w:rPr>
            </w:pPr>
            <w:r w:rsidRPr="000B61C3">
              <w:rPr>
                <w:rFonts w:ascii="Verdana" w:hAnsi="Verdana"/>
                <w:sz w:val="20"/>
                <w:szCs w:val="20"/>
              </w:rPr>
              <w:t>Move from a “problem” to a “success” paradigm.</w:t>
            </w:r>
          </w:p>
          <w:p w14:paraId="2A75C6C9" w14:textId="77777777" w:rsidR="000B61C3" w:rsidRPr="00460522" w:rsidRDefault="000B61C3" w:rsidP="00460522">
            <w:pPr>
              <w:pStyle w:val="Default"/>
              <w:numPr>
                <w:ilvl w:val="0"/>
                <w:numId w:val="11"/>
              </w:numPr>
              <w:tabs>
                <w:tab w:val="left" w:pos="377"/>
              </w:tabs>
              <w:ind w:left="272" w:hanging="270"/>
              <w:rPr>
                <w:rFonts w:ascii="Verdana" w:hAnsi="Verdana"/>
                <w:color w:val="000000" w:themeColor="text1"/>
                <w:sz w:val="20"/>
                <w:szCs w:val="20"/>
              </w:rPr>
            </w:pPr>
            <w:r w:rsidRPr="00460522">
              <w:rPr>
                <w:rFonts w:ascii="Verdana" w:hAnsi="Verdana"/>
                <w:sz w:val="20"/>
                <w:szCs w:val="20"/>
              </w:rPr>
              <w:t>Build long-term ownership and commitment.</w:t>
            </w:r>
          </w:p>
          <w:p w14:paraId="5A386605" w14:textId="77777777" w:rsidR="00CE2224" w:rsidRPr="00CE2224" w:rsidRDefault="00CE2224" w:rsidP="00460522">
            <w:pPr>
              <w:pStyle w:val="Default"/>
              <w:numPr>
                <w:ilvl w:val="0"/>
                <w:numId w:val="2"/>
              </w:numPr>
              <w:tabs>
                <w:tab w:val="left" w:pos="377"/>
              </w:tabs>
              <w:ind w:left="272" w:hanging="270"/>
              <w:rPr>
                <w:rFonts w:ascii="Verdana" w:hAnsi="Verdana"/>
                <w:color w:val="auto"/>
                <w:sz w:val="20"/>
                <w:szCs w:val="20"/>
              </w:rPr>
            </w:pPr>
            <w:r w:rsidRPr="00CE2224">
              <w:rPr>
                <w:rFonts w:ascii="Verdana" w:hAnsi="Verdana"/>
                <w:color w:val="auto"/>
                <w:sz w:val="20"/>
                <w:szCs w:val="20"/>
              </w:rPr>
              <w:t xml:space="preserve">Maintains the effectiveness of the message and enthusiasm over time. </w:t>
            </w:r>
          </w:p>
          <w:p w14:paraId="40AEBCDC" w14:textId="77777777" w:rsidR="00CE2224" w:rsidRPr="00CE2224" w:rsidRDefault="00CE2224" w:rsidP="00460522">
            <w:pPr>
              <w:pStyle w:val="Default"/>
              <w:numPr>
                <w:ilvl w:val="0"/>
                <w:numId w:val="2"/>
              </w:numPr>
              <w:tabs>
                <w:tab w:val="left" w:pos="377"/>
              </w:tabs>
              <w:ind w:left="272" w:hanging="270"/>
              <w:rPr>
                <w:rFonts w:ascii="Verdana" w:hAnsi="Verdana"/>
                <w:sz w:val="20"/>
                <w:szCs w:val="20"/>
              </w:rPr>
            </w:pPr>
            <w:r w:rsidRPr="00CE2224">
              <w:rPr>
                <w:rFonts w:ascii="Verdana" w:hAnsi="Verdana"/>
                <w:sz w:val="20"/>
                <w:szCs w:val="20"/>
              </w:rPr>
              <w:t xml:space="preserve">Reaffirms key values and the importance of the mission in times of change to be a visible anchor for others. </w:t>
            </w:r>
          </w:p>
          <w:p w14:paraId="0A90251C" w14:textId="77777777" w:rsidR="005C15EE" w:rsidRPr="00D62237" w:rsidRDefault="00CE2224" w:rsidP="00460522">
            <w:pPr>
              <w:pStyle w:val="Default"/>
              <w:numPr>
                <w:ilvl w:val="0"/>
                <w:numId w:val="2"/>
              </w:numPr>
              <w:tabs>
                <w:tab w:val="left" w:pos="377"/>
              </w:tabs>
              <w:ind w:left="272" w:hanging="270"/>
              <w:rPr>
                <w:rFonts w:ascii="Verdana" w:hAnsi="Verdana"/>
                <w:bCs/>
                <w:sz w:val="20"/>
                <w:szCs w:val="20"/>
              </w:rPr>
            </w:pPr>
            <w:r w:rsidRPr="00CE2224">
              <w:rPr>
                <w:rFonts w:ascii="Verdana" w:hAnsi="Verdana"/>
                <w:color w:val="000000" w:themeColor="text1"/>
                <w:sz w:val="20"/>
                <w:szCs w:val="20"/>
              </w:rPr>
              <w:t xml:space="preserve">Understands when demands exceed the capacity to respond, and, when it is necessary, has the fortitude to say “no” to unreasonable demands. </w:t>
            </w:r>
          </w:p>
          <w:p w14:paraId="27B448C8" w14:textId="77777777" w:rsidR="00D62237" w:rsidRDefault="00D62237" w:rsidP="00D62237">
            <w:pPr>
              <w:pStyle w:val="Default"/>
              <w:tabs>
                <w:tab w:val="left" w:pos="377"/>
              </w:tabs>
              <w:rPr>
                <w:rFonts w:ascii="Verdana" w:hAnsi="Verdana"/>
                <w:color w:val="000000" w:themeColor="text1"/>
                <w:sz w:val="20"/>
                <w:szCs w:val="20"/>
              </w:rPr>
            </w:pPr>
          </w:p>
          <w:p w14:paraId="4A58F061" w14:textId="77777777" w:rsidR="00D62237" w:rsidRPr="00460522" w:rsidRDefault="00D62237" w:rsidP="00D62237">
            <w:pPr>
              <w:pStyle w:val="Default"/>
              <w:tabs>
                <w:tab w:val="left" w:pos="377"/>
              </w:tabs>
              <w:rPr>
                <w:rFonts w:ascii="Verdana" w:hAnsi="Verdana"/>
                <w:bCs/>
                <w:sz w:val="20"/>
                <w:szCs w:val="20"/>
              </w:rPr>
            </w:pPr>
          </w:p>
          <w:p w14:paraId="56EC46D6" w14:textId="77777777" w:rsidR="00460522" w:rsidRDefault="00460522" w:rsidP="00460522">
            <w:pPr>
              <w:pStyle w:val="Default"/>
              <w:tabs>
                <w:tab w:val="left" w:pos="377"/>
              </w:tabs>
              <w:rPr>
                <w:rFonts w:ascii="Verdana" w:hAnsi="Verdana"/>
                <w:color w:val="000000" w:themeColor="text1"/>
                <w:sz w:val="20"/>
                <w:szCs w:val="20"/>
              </w:rPr>
            </w:pPr>
          </w:p>
          <w:p w14:paraId="41666B44" w14:textId="77777777" w:rsidR="00460522" w:rsidRPr="003A321E" w:rsidRDefault="00460522" w:rsidP="00460522">
            <w:pPr>
              <w:pStyle w:val="Default"/>
              <w:tabs>
                <w:tab w:val="left" w:pos="377"/>
              </w:tabs>
              <w:rPr>
                <w:rFonts w:ascii="Verdana" w:hAnsi="Verdana"/>
                <w:bCs/>
                <w:sz w:val="20"/>
                <w:szCs w:val="20"/>
              </w:rPr>
            </w:pPr>
          </w:p>
        </w:tc>
      </w:tr>
      <w:tr w:rsidR="005C15EE" w:rsidRPr="003A321E" w14:paraId="0971FDF2" w14:textId="77777777" w:rsidTr="00122500">
        <w:tc>
          <w:tcPr>
            <w:tcW w:w="0" w:type="auto"/>
            <w:gridSpan w:val="2"/>
            <w:shd w:val="clear" w:color="auto" w:fill="FFE599" w:themeFill="accent4" w:themeFillTint="66"/>
          </w:tcPr>
          <w:p w14:paraId="2768820F" w14:textId="77777777" w:rsidR="009A0961" w:rsidRPr="00122500" w:rsidRDefault="00614621" w:rsidP="00C01228">
            <w:pPr>
              <w:spacing w:after="0" w:line="240" w:lineRule="auto"/>
              <w:rPr>
                <w:rFonts w:ascii="Verdana" w:hAnsi="Verdana"/>
                <w:iCs/>
                <w:sz w:val="22"/>
                <w:szCs w:val="24"/>
              </w:rPr>
            </w:pPr>
            <w:r w:rsidRPr="00F16566">
              <w:rPr>
                <w:rFonts w:ascii="Verdana" w:hAnsi="Verdana"/>
                <w:b/>
                <w:bCs/>
                <w:sz w:val="28"/>
                <w:szCs w:val="20"/>
              </w:rPr>
              <w:lastRenderedPageBreak/>
              <w:t>Personal Growth</w:t>
            </w:r>
            <w:r w:rsidR="005C15EE" w:rsidRPr="00F16566">
              <w:rPr>
                <w:rFonts w:ascii="Verdana" w:hAnsi="Verdana"/>
                <w:b/>
                <w:bCs/>
                <w:sz w:val="28"/>
                <w:szCs w:val="20"/>
              </w:rPr>
              <w:t xml:space="preserve"> Activities</w:t>
            </w:r>
            <w:r w:rsidR="005C15EE" w:rsidRPr="00F16566">
              <w:rPr>
                <w:rFonts w:ascii="Verdana" w:hAnsi="Verdana"/>
                <w:bCs/>
                <w:sz w:val="28"/>
                <w:szCs w:val="20"/>
              </w:rPr>
              <w:t xml:space="preserve"> </w:t>
            </w:r>
            <w:r w:rsidR="005C15EE" w:rsidRPr="00122500">
              <w:rPr>
                <w:rFonts w:ascii="Verdana" w:hAnsi="Verdana"/>
                <w:sz w:val="22"/>
                <w:szCs w:val="20"/>
              </w:rPr>
              <w:t xml:space="preserve">may include, but are not limited to, on-the-job experience, developmental assignments, shadowing, experiential learning, participating in training as a leader or participant and other life experiences. </w:t>
            </w:r>
            <w:r w:rsidR="009A0961" w:rsidRPr="00122500">
              <w:rPr>
                <w:rFonts w:ascii="Verdana" w:hAnsi="Verdana"/>
                <w:iCs/>
                <w:sz w:val="22"/>
                <w:szCs w:val="24"/>
              </w:rPr>
              <w:t>Remember that many developmental activities can and will occur outside of work as part of your personal life.</w:t>
            </w:r>
          </w:p>
          <w:p w14:paraId="6F52535C" w14:textId="77777777" w:rsidR="009A0961" w:rsidRPr="00122500" w:rsidRDefault="009A0961" w:rsidP="00C01228">
            <w:pPr>
              <w:rPr>
                <w:rFonts w:ascii="Verdana" w:hAnsi="Verdana"/>
                <w:sz w:val="22"/>
                <w:szCs w:val="20"/>
              </w:rPr>
            </w:pPr>
          </w:p>
          <w:p w14:paraId="4454EF6D" w14:textId="77777777" w:rsidR="005C15EE" w:rsidRPr="00F16566" w:rsidRDefault="005C15EE" w:rsidP="00C01228">
            <w:pPr>
              <w:rPr>
                <w:rFonts w:ascii="Verdana" w:eastAsia="Calibri" w:hAnsi="Verdana" w:cs="Times New Roman"/>
                <w:b/>
                <w:sz w:val="20"/>
                <w:szCs w:val="20"/>
                <w:u w:val="single"/>
              </w:rPr>
            </w:pPr>
            <w:r w:rsidRPr="00F16566">
              <w:rPr>
                <w:rFonts w:ascii="Verdana" w:hAnsi="Verdana"/>
                <w:b/>
                <w:sz w:val="22"/>
                <w:szCs w:val="20"/>
              </w:rPr>
              <w:t xml:space="preserve">Specific </w:t>
            </w:r>
            <w:r w:rsidR="00614621" w:rsidRPr="00F16566">
              <w:rPr>
                <w:rFonts w:ascii="Verdana" w:hAnsi="Verdana"/>
                <w:b/>
                <w:sz w:val="22"/>
                <w:szCs w:val="20"/>
              </w:rPr>
              <w:t>EXAMPLES</w:t>
            </w:r>
            <w:r w:rsidRPr="00F16566">
              <w:rPr>
                <w:rFonts w:ascii="Verdana" w:hAnsi="Verdana"/>
                <w:b/>
                <w:sz w:val="22"/>
                <w:szCs w:val="20"/>
              </w:rPr>
              <w:t xml:space="preserve"> of developmental opportunities for this competency include:</w:t>
            </w:r>
          </w:p>
        </w:tc>
      </w:tr>
      <w:tr w:rsidR="00614621" w:rsidRPr="003A321E" w14:paraId="52252AE3" w14:textId="77777777" w:rsidTr="00122500">
        <w:tc>
          <w:tcPr>
            <w:tcW w:w="0" w:type="auto"/>
            <w:gridSpan w:val="2"/>
            <w:shd w:val="clear" w:color="auto" w:fill="FFF2CC" w:themeFill="accent4" w:themeFillTint="33"/>
          </w:tcPr>
          <w:p w14:paraId="7527DC1E" w14:textId="77777777" w:rsidR="00614621" w:rsidRPr="00460522" w:rsidRDefault="00614621" w:rsidP="00614621">
            <w:pPr>
              <w:pStyle w:val="NoSpacing"/>
              <w:rPr>
                <w:rFonts w:ascii="Verdana" w:hAnsi="Verdana"/>
                <w:b/>
                <w:sz w:val="20"/>
                <w:szCs w:val="20"/>
                <w:u w:val="single"/>
              </w:rPr>
            </w:pPr>
            <w:r w:rsidRPr="00460522">
              <w:rPr>
                <w:rFonts w:ascii="Verdana" w:hAnsi="Verdana"/>
                <w:b/>
                <w:sz w:val="20"/>
                <w:szCs w:val="20"/>
                <w:u w:val="single"/>
              </w:rPr>
              <w:t>EXAMPLES of Developmental Activities</w:t>
            </w:r>
          </w:p>
          <w:p w14:paraId="15345560" w14:textId="77777777" w:rsidR="00460522" w:rsidRPr="00614621" w:rsidRDefault="00460522" w:rsidP="00614621">
            <w:pPr>
              <w:pStyle w:val="NoSpacing"/>
              <w:rPr>
                <w:rFonts w:ascii="Verdana" w:hAnsi="Verdana"/>
                <w:sz w:val="20"/>
                <w:szCs w:val="20"/>
                <w:u w:val="single"/>
              </w:rPr>
            </w:pPr>
          </w:p>
          <w:p w14:paraId="13BBFBB3" w14:textId="77777777" w:rsidR="00614621" w:rsidRPr="00614621" w:rsidRDefault="00614621" w:rsidP="00614621">
            <w:pPr>
              <w:pStyle w:val="ListParagraph"/>
              <w:numPr>
                <w:ilvl w:val="0"/>
                <w:numId w:val="6"/>
              </w:numPr>
              <w:spacing w:after="0" w:line="240" w:lineRule="auto"/>
              <w:rPr>
                <w:rFonts w:ascii="Verdana" w:hAnsi="Verdana"/>
                <w:iCs/>
                <w:sz w:val="20"/>
                <w:szCs w:val="20"/>
              </w:rPr>
            </w:pPr>
            <w:r w:rsidRPr="00614621">
              <w:rPr>
                <w:rFonts w:ascii="Verdana" w:hAnsi="Verdana"/>
                <w:color w:val="000000" w:themeColor="text1"/>
                <w:sz w:val="20"/>
                <w:szCs w:val="20"/>
              </w:rPr>
              <w:t>Gain greater experience in the state legislative process.</w:t>
            </w:r>
          </w:p>
          <w:p w14:paraId="2DB3C1DE" w14:textId="77777777" w:rsidR="00614621" w:rsidRPr="00614621" w:rsidRDefault="00614621" w:rsidP="00614621">
            <w:pPr>
              <w:pStyle w:val="ListParagraph"/>
              <w:numPr>
                <w:ilvl w:val="0"/>
                <w:numId w:val="6"/>
              </w:numPr>
              <w:spacing w:after="0" w:line="240" w:lineRule="auto"/>
              <w:rPr>
                <w:rFonts w:ascii="Verdana" w:hAnsi="Verdana"/>
                <w:iCs/>
                <w:sz w:val="20"/>
                <w:szCs w:val="20"/>
              </w:rPr>
            </w:pPr>
            <w:r w:rsidRPr="00614621">
              <w:rPr>
                <w:rFonts w:ascii="Verdana" w:hAnsi="Verdana"/>
                <w:color w:val="000000" w:themeColor="text1"/>
                <w:sz w:val="20"/>
                <w:szCs w:val="20"/>
              </w:rPr>
              <w:t xml:space="preserve">Work on joint labor-management groups to influence outcomes and effectively contribute to collective bargaining agreement processes. </w:t>
            </w:r>
          </w:p>
          <w:p w14:paraId="64213232" w14:textId="77777777" w:rsidR="00614621" w:rsidRDefault="001109CE" w:rsidP="00614621">
            <w:pPr>
              <w:pStyle w:val="Default"/>
              <w:numPr>
                <w:ilvl w:val="0"/>
                <w:numId w:val="4"/>
              </w:numPr>
              <w:rPr>
                <w:rFonts w:ascii="Verdana" w:hAnsi="Verdana"/>
                <w:color w:val="000000" w:themeColor="text1"/>
                <w:sz w:val="20"/>
                <w:szCs w:val="20"/>
              </w:rPr>
            </w:pPr>
            <w:r>
              <w:rPr>
                <w:rFonts w:ascii="Verdana" w:hAnsi="Verdana"/>
                <w:color w:val="000000" w:themeColor="text1"/>
                <w:sz w:val="20"/>
                <w:szCs w:val="20"/>
              </w:rPr>
              <w:t>Volunteer to lead a workgroup or committee where you will be required to influence participants towards a specific outcome</w:t>
            </w:r>
            <w:r w:rsidR="00614621" w:rsidRPr="00614621">
              <w:rPr>
                <w:rFonts w:ascii="Verdana" w:hAnsi="Verdana"/>
                <w:color w:val="000000" w:themeColor="text1"/>
                <w:sz w:val="20"/>
                <w:szCs w:val="20"/>
              </w:rPr>
              <w:t>.</w:t>
            </w:r>
          </w:p>
          <w:p w14:paraId="688F8C1E" w14:textId="77777777" w:rsidR="008C1572" w:rsidRPr="00614621" w:rsidRDefault="008C1572" w:rsidP="00614621">
            <w:pPr>
              <w:pStyle w:val="Default"/>
              <w:numPr>
                <w:ilvl w:val="0"/>
                <w:numId w:val="4"/>
              </w:numPr>
              <w:rPr>
                <w:rFonts w:ascii="Verdana" w:hAnsi="Verdana"/>
                <w:color w:val="000000" w:themeColor="text1"/>
                <w:sz w:val="20"/>
                <w:szCs w:val="20"/>
              </w:rPr>
            </w:pPr>
            <w:r>
              <w:rPr>
                <w:rFonts w:ascii="Verdana" w:hAnsi="Verdana"/>
                <w:color w:val="000000" w:themeColor="text1"/>
                <w:sz w:val="20"/>
                <w:szCs w:val="20"/>
              </w:rPr>
              <w:t>Participate in formal or informal groups of like-minded individuals where you can discuss, practice and learn about influencing others.  These can include professional organizations, community based organizations, your PTA</w:t>
            </w:r>
            <w:r w:rsidR="003B71D3">
              <w:rPr>
                <w:rFonts w:ascii="Verdana" w:hAnsi="Verdana"/>
                <w:color w:val="000000" w:themeColor="text1"/>
                <w:sz w:val="20"/>
                <w:szCs w:val="20"/>
              </w:rPr>
              <w:t>, sports organization</w:t>
            </w:r>
            <w:r>
              <w:rPr>
                <w:rFonts w:ascii="Verdana" w:hAnsi="Verdana"/>
                <w:color w:val="000000" w:themeColor="text1"/>
                <w:sz w:val="20"/>
                <w:szCs w:val="20"/>
              </w:rPr>
              <w:t xml:space="preserve"> or church, service clubs, and similar organizations.</w:t>
            </w:r>
          </w:p>
          <w:p w14:paraId="65FF4093" w14:textId="77777777" w:rsidR="006F59AC" w:rsidRPr="006F59AC" w:rsidRDefault="00614621" w:rsidP="005A2A69">
            <w:pPr>
              <w:pStyle w:val="Default"/>
              <w:numPr>
                <w:ilvl w:val="0"/>
                <w:numId w:val="4"/>
              </w:numPr>
              <w:rPr>
                <w:rFonts w:ascii="Verdana" w:hAnsi="Verdana"/>
                <w:sz w:val="20"/>
                <w:szCs w:val="20"/>
                <w:u w:val="single"/>
              </w:rPr>
            </w:pPr>
            <w:r w:rsidRPr="006F59AC">
              <w:rPr>
                <w:rFonts w:ascii="Verdana" w:hAnsi="Verdana"/>
                <w:color w:val="000000" w:themeColor="text1"/>
                <w:sz w:val="20"/>
                <w:szCs w:val="20"/>
              </w:rPr>
              <w:t>Mentor subordinate staff on influencing</w:t>
            </w:r>
            <w:r w:rsidR="008C1572" w:rsidRPr="006F59AC">
              <w:rPr>
                <w:rFonts w:ascii="Verdana" w:hAnsi="Verdana"/>
                <w:color w:val="000000" w:themeColor="text1"/>
                <w:sz w:val="20"/>
                <w:szCs w:val="20"/>
              </w:rPr>
              <w:t>, or find a mentor for yourself</w:t>
            </w:r>
            <w:r w:rsidRPr="006F59AC">
              <w:rPr>
                <w:rFonts w:ascii="Verdana" w:hAnsi="Verdana"/>
                <w:color w:val="000000" w:themeColor="text1"/>
                <w:sz w:val="20"/>
                <w:szCs w:val="20"/>
              </w:rPr>
              <w:t>.</w:t>
            </w:r>
          </w:p>
          <w:p w14:paraId="0C5D33E7" w14:textId="77777777" w:rsidR="006F59AC" w:rsidRPr="00614621" w:rsidRDefault="006F59AC" w:rsidP="006F59AC">
            <w:pPr>
              <w:pStyle w:val="Default"/>
              <w:numPr>
                <w:ilvl w:val="0"/>
                <w:numId w:val="7"/>
              </w:numPr>
              <w:rPr>
                <w:rFonts w:ascii="Verdana" w:hAnsi="Verdana"/>
                <w:color w:val="000000" w:themeColor="text1"/>
                <w:sz w:val="20"/>
                <w:szCs w:val="20"/>
              </w:rPr>
            </w:pPr>
            <w:r w:rsidRPr="00614621">
              <w:rPr>
                <w:rFonts w:ascii="Verdana" w:hAnsi="Verdana"/>
                <w:color w:val="000000" w:themeColor="text1"/>
                <w:sz w:val="20"/>
                <w:szCs w:val="20"/>
              </w:rPr>
              <w:t>Read book</w:t>
            </w:r>
            <w:r>
              <w:rPr>
                <w:rFonts w:ascii="Verdana" w:hAnsi="Verdana"/>
                <w:color w:val="000000" w:themeColor="text1"/>
                <w:sz w:val="20"/>
                <w:szCs w:val="20"/>
              </w:rPr>
              <w:t>s such as</w:t>
            </w:r>
            <w:r w:rsidRPr="00614621">
              <w:rPr>
                <w:rFonts w:ascii="Verdana" w:hAnsi="Verdana"/>
                <w:color w:val="000000" w:themeColor="text1"/>
                <w:sz w:val="20"/>
                <w:szCs w:val="20"/>
              </w:rPr>
              <w:t xml:space="preserve"> </w:t>
            </w:r>
            <w:r w:rsidRPr="00614621">
              <w:rPr>
                <w:rFonts w:ascii="Verdana" w:hAnsi="Verdana"/>
                <w:color w:val="000000" w:themeColor="text1"/>
                <w:sz w:val="20"/>
                <w:szCs w:val="20"/>
                <w:u w:val="single"/>
              </w:rPr>
              <w:t xml:space="preserve">Getting to Yes, Negotiating Agreement </w:t>
            </w:r>
            <w:proofErr w:type="gramStart"/>
            <w:r w:rsidRPr="00614621">
              <w:rPr>
                <w:rFonts w:ascii="Verdana" w:hAnsi="Verdana"/>
                <w:color w:val="000000" w:themeColor="text1"/>
                <w:sz w:val="20"/>
                <w:szCs w:val="20"/>
                <w:u w:val="single"/>
              </w:rPr>
              <w:t>Without</w:t>
            </w:r>
            <w:proofErr w:type="gramEnd"/>
            <w:r w:rsidRPr="00614621">
              <w:rPr>
                <w:rFonts w:ascii="Verdana" w:hAnsi="Verdana"/>
                <w:color w:val="000000" w:themeColor="text1"/>
                <w:sz w:val="20"/>
                <w:szCs w:val="20"/>
                <w:u w:val="single"/>
              </w:rPr>
              <w:t xml:space="preserve"> Giving In</w:t>
            </w:r>
            <w:r w:rsidRPr="00614621">
              <w:rPr>
                <w:rFonts w:ascii="Verdana" w:hAnsi="Verdana"/>
                <w:color w:val="000000" w:themeColor="text1"/>
                <w:sz w:val="20"/>
                <w:szCs w:val="20"/>
              </w:rPr>
              <w:t xml:space="preserve"> by Roger Fisher and William </w:t>
            </w:r>
            <w:proofErr w:type="spellStart"/>
            <w:r w:rsidRPr="00614621">
              <w:rPr>
                <w:rFonts w:ascii="Verdana" w:hAnsi="Verdana"/>
                <w:color w:val="000000" w:themeColor="text1"/>
                <w:sz w:val="20"/>
                <w:szCs w:val="20"/>
              </w:rPr>
              <w:t>Ury</w:t>
            </w:r>
            <w:proofErr w:type="spellEnd"/>
            <w:r>
              <w:rPr>
                <w:rFonts w:ascii="Verdana" w:hAnsi="Verdana"/>
                <w:color w:val="000000" w:themeColor="text1"/>
                <w:sz w:val="20"/>
                <w:szCs w:val="20"/>
              </w:rPr>
              <w:t>.</w:t>
            </w:r>
            <w:r w:rsidRPr="00614621">
              <w:rPr>
                <w:rFonts w:ascii="Verdana" w:hAnsi="Verdana"/>
                <w:color w:val="000000" w:themeColor="text1"/>
                <w:sz w:val="20"/>
                <w:szCs w:val="20"/>
              </w:rPr>
              <w:t xml:space="preserve"> </w:t>
            </w:r>
          </w:p>
          <w:p w14:paraId="6E9CD8FE" w14:textId="77777777" w:rsidR="006F59AC" w:rsidRDefault="006F59AC" w:rsidP="006F59AC">
            <w:pPr>
              <w:pStyle w:val="Default"/>
              <w:numPr>
                <w:ilvl w:val="0"/>
                <w:numId w:val="7"/>
              </w:numPr>
              <w:rPr>
                <w:rFonts w:ascii="Verdana" w:hAnsi="Verdana"/>
                <w:color w:val="000000" w:themeColor="text1"/>
                <w:sz w:val="20"/>
                <w:szCs w:val="20"/>
              </w:rPr>
            </w:pPr>
            <w:r w:rsidRPr="00146D25">
              <w:rPr>
                <w:rFonts w:ascii="Verdana" w:hAnsi="Verdana"/>
                <w:color w:val="000000" w:themeColor="text1"/>
                <w:sz w:val="20"/>
                <w:szCs w:val="20"/>
              </w:rPr>
              <w:t xml:space="preserve">Listen to books or podcasts such as </w:t>
            </w:r>
            <w:r w:rsidRPr="00146D25">
              <w:rPr>
                <w:rFonts w:ascii="Verdana" w:hAnsi="Verdana"/>
                <w:color w:val="000000" w:themeColor="text1"/>
                <w:sz w:val="20"/>
                <w:szCs w:val="20"/>
                <w:u w:val="single"/>
              </w:rPr>
              <w:t>Built to Last: Successful Habits of Visionary Companies</w:t>
            </w:r>
            <w:r w:rsidRPr="00146D25">
              <w:rPr>
                <w:rFonts w:ascii="Verdana" w:hAnsi="Verdana"/>
                <w:color w:val="000000" w:themeColor="text1"/>
                <w:sz w:val="20"/>
                <w:szCs w:val="20"/>
              </w:rPr>
              <w:t xml:space="preserve"> by </w:t>
            </w:r>
            <w:r>
              <w:rPr>
                <w:rFonts w:ascii="Verdana" w:hAnsi="Verdana"/>
                <w:color w:val="000000" w:themeColor="text1"/>
                <w:sz w:val="20"/>
                <w:szCs w:val="20"/>
              </w:rPr>
              <w:t xml:space="preserve">Jim </w:t>
            </w:r>
            <w:r w:rsidRPr="00146D25">
              <w:rPr>
                <w:rFonts w:ascii="Verdana" w:hAnsi="Verdana"/>
                <w:color w:val="000000" w:themeColor="text1"/>
                <w:sz w:val="20"/>
                <w:szCs w:val="20"/>
              </w:rPr>
              <w:t>Collins</w:t>
            </w:r>
            <w:r>
              <w:rPr>
                <w:rFonts w:ascii="Verdana" w:hAnsi="Verdana"/>
                <w:color w:val="000000" w:themeColor="text1"/>
                <w:sz w:val="20"/>
                <w:szCs w:val="20"/>
              </w:rPr>
              <w:t xml:space="preserve"> </w:t>
            </w:r>
            <w:r w:rsidRPr="00146D25">
              <w:rPr>
                <w:rFonts w:ascii="Verdana" w:hAnsi="Verdana"/>
                <w:color w:val="000000" w:themeColor="text1"/>
                <w:sz w:val="20"/>
                <w:szCs w:val="20"/>
              </w:rPr>
              <w:t xml:space="preserve">and </w:t>
            </w:r>
            <w:r>
              <w:rPr>
                <w:rFonts w:ascii="Verdana" w:hAnsi="Verdana"/>
                <w:color w:val="000000" w:themeColor="text1"/>
                <w:sz w:val="20"/>
                <w:szCs w:val="20"/>
              </w:rPr>
              <w:t xml:space="preserve">Jerry </w:t>
            </w:r>
            <w:r w:rsidRPr="00146D25">
              <w:rPr>
                <w:rFonts w:ascii="Verdana" w:hAnsi="Verdana"/>
                <w:color w:val="000000" w:themeColor="text1"/>
                <w:sz w:val="20"/>
                <w:szCs w:val="20"/>
              </w:rPr>
              <w:t>Porras</w:t>
            </w:r>
            <w:r>
              <w:rPr>
                <w:rFonts w:ascii="Verdana" w:hAnsi="Verdana"/>
                <w:color w:val="000000" w:themeColor="text1"/>
                <w:sz w:val="20"/>
                <w:szCs w:val="20"/>
              </w:rPr>
              <w:t xml:space="preserve"> (</w:t>
            </w:r>
            <w:r w:rsidRPr="00146D25">
              <w:rPr>
                <w:rFonts w:ascii="Verdana" w:hAnsi="Verdana"/>
                <w:color w:val="000000" w:themeColor="text1"/>
                <w:sz w:val="20"/>
                <w:szCs w:val="20"/>
              </w:rPr>
              <w:t>Harper Audio</w:t>
            </w:r>
            <w:r w:rsidR="00D72C5A">
              <w:rPr>
                <w:rFonts w:ascii="Verdana" w:hAnsi="Verdana"/>
                <w:color w:val="000000" w:themeColor="text1"/>
                <w:sz w:val="20"/>
                <w:szCs w:val="20"/>
              </w:rPr>
              <w:t>,</w:t>
            </w:r>
            <w:r w:rsidR="00D72C5A" w:rsidRPr="00146D25">
              <w:rPr>
                <w:rFonts w:ascii="Verdana" w:hAnsi="Verdana"/>
                <w:color w:val="000000" w:themeColor="text1"/>
                <w:sz w:val="20"/>
                <w:szCs w:val="20"/>
              </w:rPr>
              <w:t xml:space="preserve"> 1994</w:t>
            </w:r>
            <w:r w:rsidRPr="00146D25">
              <w:rPr>
                <w:rFonts w:ascii="Verdana" w:hAnsi="Verdana"/>
                <w:color w:val="000000" w:themeColor="text1"/>
                <w:sz w:val="20"/>
                <w:szCs w:val="20"/>
              </w:rPr>
              <w:t xml:space="preserve">) during your commute to and from work. </w:t>
            </w:r>
          </w:p>
          <w:p w14:paraId="123D6B55" w14:textId="77777777" w:rsidR="006F59AC" w:rsidRPr="00146D25" w:rsidRDefault="006F59AC" w:rsidP="006F59AC">
            <w:pPr>
              <w:pStyle w:val="Default"/>
              <w:numPr>
                <w:ilvl w:val="0"/>
                <w:numId w:val="7"/>
              </w:numPr>
              <w:rPr>
                <w:rFonts w:ascii="Verdana" w:hAnsi="Verdana"/>
                <w:color w:val="000000" w:themeColor="text1"/>
                <w:sz w:val="20"/>
                <w:szCs w:val="20"/>
              </w:rPr>
            </w:pPr>
            <w:r>
              <w:rPr>
                <w:rFonts w:ascii="Verdana" w:hAnsi="Verdana"/>
                <w:color w:val="000000" w:themeColor="text1"/>
                <w:sz w:val="20"/>
                <w:szCs w:val="20"/>
              </w:rPr>
              <w:t>Watch a TED TALK, such as “How Great Leaders Inspire Action” by Simon Sinek (2010); use the included “reading list” provided with TED TALKs to further explore topics you find interesting.</w:t>
            </w:r>
          </w:p>
          <w:p w14:paraId="594B5473" w14:textId="77777777" w:rsidR="006F59AC" w:rsidRPr="00614621" w:rsidRDefault="006F59AC" w:rsidP="006F59AC">
            <w:pPr>
              <w:pStyle w:val="Default"/>
              <w:numPr>
                <w:ilvl w:val="0"/>
                <w:numId w:val="7"/>
              </w:numPr>
              <w:rPr>
                <w:rFonts w:ascii="Verdana" w:hAnsi="Verdana"/>
                <w:color w:val="000000" w:themeColor="text1"/>
                <w:sz w:val="20"/>
                <w:szCs w:val="20"/>
              </w:rPr>
            </w:pPr>
            <w:r w:rsidRPr="00614621">
              <w:rPr>
                <w:rFonts w:ascii="Verdana" w:hAnsi="Verdana"/>
                <w:color w:val="000000" w:themeColor="text1"/>
                <w:sz w:val="20"/>
                <w:szCs w:val="20"/>
              </w:rPr>
              <w:t>Pursue professional certification through IPMA-HR, SHRM, ATD, and/or HRCI.</w:t>
            </w:r>
          </w:p>
          <w:p w14:paraId="39F39EF0" w14:textId="77777777" w:rsidR="00614621" w:rsidRPr="003A321E" w:rsidRDefault="00614621" w:rsidP="00614621">
            <w:pPr>
              <w:pStyle w:val="Default"/>
              <w:rPr>
                <w:rFonts w:ascii="Verdana" w:eastAsia="Calibri" w:hAnsi="Verdana" w:cs="Times New Roman"/>
                <w:sz w:val="20"/>
                <w:szCs w:val="20"/>
                <w:u w:val="single"/>
              </w:rPr>
            </w:pPr>
          </w:p>
        </w:tc>
      </w:tr>
      <w:tr w:rsidR="00614621" w:rsidRPr="003A321E" w14:paraId="288F6060" w14:textId="77777777" w:rsidTr="00122500">
        <w:tc>
          <w:tcPr>
            <w:tcW w:w="0" w:type="auto"/>
            <w:gridSpan w:val="2"/>
            <w:shd w:val="clear" w:color="auto" w:fill="FFF2CC" w:themeFill="accent4" w:themeFillTint="33"/>
          </w:tcPr>
          <w:p w14:paraId="76EB2E2A" w14:textId="77777777" w:rsidR="00614621" w:rsidRPr="00460522" w:rsidRDefault="00614621" w:rsidP="00614621">
            <w:pPr>
              <w:pStyle w:val="NoSpacing"/>
              <w:rPr>
                <w:rFonts w:ascii="Verdana" w:hAnsi="Verdana"/>
                <w:b/>
                <w:sz w:val="20"/>
                <w:szCs w:val="20"/>
                <w:u w:val="single"/>
              </w:rPr>
            </w:pPr>
            <w:r w:rsidRPr="00460522">
              <w:rPr>
                <w:rFonts w:ascii="Verdana" w:hAnsi="Verdana"/>
                <w:b/>
                <w:sz w:val="20"/>
                <w:szCs w:val="20"/>
                <w:u w:val="single"/>
              </w:rPr>
              <w:t>EXAMPLES of Training</w:t>
            </w:r>
          </w:p>
          <w:p w14:paraId="3756EA15" w14:textId="77777777" w:rsidR="00460522" w:rsidRPr="00614621" w:rsidRDefault="00460522" w:rsidP="00614621">
            <w:pPr>
              <w:pStyle w:val="NoSpacing"/>
              <w:rPr>
                <w:rFonts w:ascii="Verdana" w:hAnsi="Verdana"/>
                <w:color w:val="FF0000"/>
                <w:sz w:val="20"/>
                <w:szCs w:val="20"/>
                <w:u w:val="single"/>
              </w:rPr>
            </w:pPr>
          </w:p>
          <w:p w14:paraId="1C5F05F7" w14:textId="77777777" w:rsidR="00614621" w:rsidRPr="00614621" w:rsidRDefault="008C1572" w:rsidP="00614621">
            <w:pPr>
              <w:pStyle w:val="ListParagraph"/>
              <w:numPr>
                <w:ilvl w:val="0"/>
                <w:numId w:val="5"/>
              </w:numPr>
              <w:spacing w:after="0" w:line="240" w:lineRule="auto"/>
              <w:rPr>
                <w:rFonts w:ascii="Verdana" w:hAnsi="Verdana"/>
                <w:bCs/>
                <w:color w:val="000000" w:themeColor="text1"/>
                <w:sz w:val="20"/>
                <w:szCs w:val="20"/>
              </w:rPr>
            </w:pPr>
            <w:r>
              <w:rPr>
                <w:rFonts w:ascii="Verdana" w:hAnsi="Verdana"/>
                <w:color w:val="000000" w:themeColor="text1"/>
                <w:sz w:val="20"/>
                <w:szCs w:val="20"/>
              </w:rPr>
              <w:t>F</w:t>
            </w:r>
            <w:r w:rsidR="00614621" w:rsidRPr="00614621">
              <w:rPr>
                <w:rFonts w:ascii="Verdana" w:hAnsi="Verdana"/>
                <w:color w:val="000000" w:themeColor="text1"/>
                <w:sz w:val="20"/>
                <w:szCs w:val="20"/>
              </w:rPr>
              <w:t xml:space="preserve">ormal training on team/group dynamics. </w:t>
            </w:r>
          </w:p>
          <w:p w14:paraId="0474A283" w14:textId="77777777" w:rsidR="008C1572" w:rsidRPr="008C1572" w:rsidRDefault="00614621" w:rsidP="00614621">
            <w:pPr>
              <w:pStyle w:val="ListParagraph"/>
              <w:numPr>
                <w:ilvl w:val="0"/>
                <w:numId w:val="5"/>
              </w:numPr>
              <w:spacing w:after="0" w:line="240" w:lineRule="auto"/>
              <w:rPr>
                <w:rFonts w:ascii="Verdana" w:hAnsi="Verdana"/>
                <w:bCs/>
                <w:color w:val="000000" w:themeColor="text1"/>
                <w:sz w:val="20"/>
                <w:szCs w:val="20"/>
              </w:rPr>
            </w:pPr>
            <w:r w:rsidRPr="00614621">
              <w:rPr>
                <w:rFonts w:ascii="Verdana" w:hAnsi="Verdana"/>
                <w:sz w:val="20"/>
                <w:szCs w:val="20"/>
              </w:rPr>
              <w:t>ATD, SHRM</w:t>
            </w:r>
            <w:r w:rsidR="008C1572">
              <w:rPr>
                <w:rFonts w:ascii="Verdana" w:hAnsi="Verdana"/>
                <w:sz w:val="20"/>
                <w:szCs w:val="20"/>
              </w:rPr>
              <w:t>, Labor and Employment Relations Association (LERA)</w:t>
            </w:r>
            <w:r w:rsidRPr="00614621">
              <w:rPr>
                <w:rFonts w:ascii="Verdana" w:hAnsi="Verdana"/>
                <w:sz w:val="20"/>
                <w:szCs w:val="20"/>
              </w:rPr>
              <w:t xml:space="preserve"> or IPMA-HR local, regional or national </w:t>
            </w:r>
            <w:r w:rsidR="00744253">
              <w:rPr>
                <w:rFonts w:ascii="Verdana" w:hAnsi="Verdana"/>
                <w:sz w:val="20"/>
                <w:szCs w:val="20"/>
              </w:rPr>
              <w:t>organization-</w:t>
            </w:r>
            <w:r w:rsidRPr="00614621">
              <w:rPr>
                <w:rFonts w:ascii="Verdana" w:hAnsi="Verdana"/>
                <w:sz w:val="20"/>
                <w:szCs w:val="20"/>
              </w:rPr>
              <w:t>provided webinar, training or conference offering specific sessions or training on Influence for Human Resources Professionals.</w:t>
            </w:r>
          </w:p>
          <w:p w14:paraId="098B1D89" w14:textId="77777777" w:rsidR="00614621" w:rsidRPr="00614621" w:rsidRDefault="008C1572" w:rsidP="00614621">
            <w:pPr>
              <w:pStyle w:val="ListParagraph"/>
              <w:numPr>
                <w:ilvl w:val="0"/>
                <w:numId w:val="5"/>
              </w:numPr>
              <w:spacing w:after="0" w:line="240" w:lineRule="auto"/>
              <w:rPr>
                <w:rFonts w:ascii="Verdana" w:hAnsi="Verdana"/>
                <w:bCs/>
                <w:color w:val="000000" w:themeColor="text1"/>
                <w:sz w:val="20"/>
                <w:szCs w:val="20"/>
              </w:rPr>
            </w:pPr>
            <w:r>
              <w:rPr>
                <w:rFonts w:ascii="Verdana" w:hAnsi="Verdana"/>
                <w:sz w:val="20"/>
                <w:szCs w:val="20"/>
              </w:rPr>
              <w:t xml:space="preserve">Specialized focused meetings and trainings for Washington State human resource employees offered by State HR and the Office of the Attorney General Labor and Personnel section. </w:t>
            </w:r>
            <w:r w:rsidR="00614621" w:rsidRPr="00614621">
              <w:rPr>
                <w:rFonts w:ascii="Verdana" w:hAnsi="Verdana"/>
                <w:sz w:val="20"/>
                <w:szCs w:val="20"/>
              </w:rPr>
              <w:t xml:space="preserve"> </w:t>
            </w:r>
          </w:p>
          <w:p w14:paraId="38F8CF1C" w14:textId="77777777" w:rsidR="00614621" w:rsidRPr="00614621" w:rsidRDefault="00614621" w:rsidP="00614621">
            <w:pPr>
              <w:pStyle w:val="ListParagraph"/>
              <w:numPr>
                <w:ilvl w:val="0"/>
                <w:numId w:val="5"/>
              </w:numPr>
              <w:spacing w:after="0" w:line="240" w:lineRule="auto"/>
              <w:rPr>
                <w:rFonts w:ascii="Verdana" w:hAnsi="Verdana"/>
                <w:bCs/>
                <w:color w:val="000000" w:themeColor="text1"/>
                <w:sz w:val="20"/>
                <w:szCs w:val="20"/>
              </w:rPr>
            </w:pPr>
            <w:r w:rsidRPr="00614621">
              <w:rPr>
                <w:rFonts w:ascii="Verdana" w:hAnsi="Verdana"/>
                <w:color w:val="000000" w:themeColor="text1"/>
                <w:sz w:val="20"/>
                <w:szCs w:val="20"/>
              </w:rPr>
              <w:t xml:space="preserve">Consider attending programs offered by the Cascade Executive Programs at the University of Washington’s Daniel J. Evans School of Public Affairs. </w:t>
            </w:r>
          </w:p>
          <w:p w14:paraId="3C2E43CF" w14:textId="77777777" w:rsidR="00614621" w:rsidRPr="00F16566" w:rsidRDefault="00614621" w:rsidP="00614621">
            <w:pPr>
              <w:pStyle w:val="Default"/>
              <w:numPr>
                <w:ilvl w:val="0"/>
                <w:numId w:val="5"/>
              </w:numPr>
              <w:rPr>
                <w:rFonts w:ascii="Verdana" w:eastAsia="Calibri" w:hAnsi="Verdana" w:cs="Times New Roman"/>
                <w:sz w:val="20"/>
                <w:szCs w:val="20"/>
                <w:u w:val="single"/>
              </w:rPr>
            </w:pPr>
            <w:r w:rsidRPr="00614621">
              <w:rPr>
                <w:rFonts w:ascii="Verdana" w:hAnsi="Verdana"/>
                <w:color w:val="000000" w:themeColor="text1"/>
                <w:sz w:val="20"/>
                <w:szCs w:val="20"/>
              </w:rPr>
              <w:t>Consider obtaining an advanced degree in your area of specialization.</w:t>
            </w:r>
          </w:p>
          <w:p w14:paraId="55EC1F7C" w14:textId="77777777" w:rsidR="00F16566" w:rsidRDefault="00F16566" w:rsidP="00F16566">
            <w:pPr>
              <w:pStyle w:val="Default"/>
              <w:rPr>
                <w:rFonts w:ascii="Verdana" w:hAnsi="Verdana"/>
                <w:color w:val="000000" w:themeColor="text1"/>
                <w:sz w:val="20"/>
                <w:szCs w:val="20"/>
              </w:rPr>
            </w:pPr>
          </w:p>
          <w:p w14:paraId="5E80B63B" w14:textId="77777777" w:rsidR="00F16566" w:rsidRDefault="00F16566" w:rsidP="00F16566">
            <w:pPr>
              <w:pStyle w:val="Default"/>
              <w:rPr>
                <w:rFonts w:ascii="Verdana" w:hAnsi="Verdana"/>
                <w:color w:val="000000" w:themeColor="text1"/>
                <w:sz w:val="20"/>
                <w:szCs w:val="20"/>
              </w:rPr>
            </w:pPr>
          </w:p>
          <w:p w14:paraId="0ADBDBA4" w14:textId="77777777" w:rsidR="00F16566" w:rsidRDefault="00F16566" w:rsidP="00F16566">
            <w:pPr>
              <w:pStyle w:val="Default"/>
              <w:rPr>
                <w:rFonts w:ascii="Verdana" w:hAnsi="Verdana"/>
                <w:color w:val="000000" w:themeColor="text1"/>
                <w:sz w:val="20"/>
                <w:szCs w:val="20"/>
              </w:rPr>
            </w:pPr>
          </w:p>
          <w:p w14:paraId="2F85CCC4" w14:textId="77777777" w:rsidR="00F16566" w:rsidRDefault="00F16566" w:rsidP="00F16566">
            <w:pPr>
              <w:pStyle w:val="Default"/>
              <w:rPr>
                <w:rFonts w:ascii="Verdana" w:hAnsi="Verdana"/>
                <w:color w:val="000000" w:themeColor="text1"/>
                <w:sz w:val="20"/>
                <w:szCs w:val="20"/>
              </w:rPr>
            </w:pPr>
          </w:p>
          <w:p w14:paraId="3B0D38CB" w14:textId="77777777" w:rsidR="00F16566" w:rsidRDefault="00F16566" w:rsidP="00F16566">
            <w:pPr>
              <w:pStyle w:val="Default"/>
              <w:rPr>
                <w:rFonts w:ascii="Verdana" w:hAnsi="Verdana"/>
                <w:color w:val="000000" w:themeColor="text1"/>
                <w:sz w:val="20"/>
                <w:szCs w:val="20"/>
              </w:rPr>
            </w:pPr>
          </w:p>
          <w:p w14:paraId="0548A96D" w14:textId="77777777" w:rsidR="00F16566" w:rsidRPr="00460522" w:rsidRDefault="00F16566" w:rsidP="00F16566">
            <w:pPr>
              <w:pStyle w:val="Default"/>
              <w:rPr>
                <w:rFonts w:ascii="Verdana" w:eastAsia="Calibri" w:hAnsi="Verdana" w:cs="Times New Roman"/>
                <w:sz w:val="20"/>
                <w:szCs w:val="20"/>
                <w:u w:val="single"/>
              </w:rPr>
            </w:pPr>
          </w:p>
          <w:p w14:paraId="4F9880BB" w14:textId="77777777" w:rsidR="00460522" w:rsidRPr="00614621" w:rsidRDefault="00460522" w:rsidP="00460522">
            <w:pPr>
              <w:pStyle w:val="Default"/>
              <w:ind w:left="360"/>
              <w:rPr>
                <w:rFonts w:ascii="Verdana" w:eastAsia="Calibri" w:hAnsi="Verdana" w:cs="Times New Roman"/>
                <w:sz w:val="20"/>
                <w:szCs w:val="20"/>
                <w:u w:val="single"/>
              </w:rPr>
            </w:pPr>
          </w:p>
        </w:tc>
      </w:tr>
      <w:tr w:rsidR="00122500" w:rsidRPr="003A321E" w14:paraId="0DB0E44D" w14:textId="77777777" w:rsidTr="00122500">
        <w:tc>
          <w:tcPr>
            <w:tcW w:w="0" w:type="auto"/>
            <w:gridSpan w:val="2"/>
            <w:shd w:val="clear" w:color="auto" w:fill="C5E0B3" w:themeFill="accent6" w:themeFillTint="66"/>
          </w:tcPr>
          <w:p w14:paraId="1F70FF92" w14:textId="77777777" w:rsidR="00122500" w:rsidRPr="00122500" w:rsidRDefault="00122500" w:rsidP="00122500">
            <w:pPr>
              <w:spacing w:after="0" w:line="240" w:lineRule="auto"/>
              <w:rPr>
                <w:rFonts w:ascii="Verdana" w:hAnsi="Verdana"/>
                <w:iCs/>
                <w:sz w:val="22"/>
                <w:szCs w:val="24"/>
              </w:rPr>
            </w:pPr>
            <w:r w:rsidRPr="00F16566">
              <w:rPr>
                <w:rFonts w:ascii="Verdana" w:hAnsi="Verdana"/>
                <w:b/>
                <w:bCs/>
                <w:sz w:val="28"/>
                <w:szCs w:val="20"/>
              </w:rPr>
              <w:lastRenderedPageBreak/>
              <w:t>Recruiting</w:t>
            </w:r>
            <w:r w:rsidRPr="00122500">
              <w:rPr>
                <w:rFonts w:ascii="Verdana" w:hAnsi="Verdana"/>
                <w:bCs/>
                <w:sz w:val="22"/>
                <w:szCs w:val="20"/>
              </w:rPr>
              <w:t xml:space="preserve"> </w:t>
            </w:r>
            <w:r>
              <w:rPr>
                <w:rFonts w:ascii="Verdana" w:hAnsi="Verdana"/>
                <w:bCs/>
                <w:sz w:val="22"/>
                <w:szCs w:val="20"/>
              </w:rPr>
              <w:t xml:space="preserve">for candidates who have this competency </w:t>
            </w:r>
            <w:r w:rsidRPr="00122500">
              <w:rPr>
                <w:rFonts w:ascii="Verdana" w:hAnsi="Verdana"/>
                <w:sz w:val="22"/>
                <w:szCs w:val="20"/>
              </w:rPr>
              <w:t xml:space="preserve">may include, but </w:t>
            </w:r>
            <w:r>
              <w:rPr>
                <w:rFonts w:ascii="Verdana" w:hAnsi="Verdana"/>
                <w:sz w:val="22"/>
                <w:szCs w:val="20"/>
              </w:rPr>
              <w:t>is</w:t>
            </w:r>
            <w:r w:rsidRPr="00122500">
              <w:rPr>
                <w:rFonts w:ascii="Verdana" w:hAnsi="Verdana"/>
                <w:sz w:val="22"/>
                <w:szCs w:val="20"/>
              </w:rPr>
              <w:t xml:space="preserve"> not limited to, </w:t>
            </w:r>
            <w:r>
              <w:rPr>
                <w:rFonts w:ascii="Verdana" w:hAnsi="Verdana"/>
                <w:sz w:val="22"/>
                <w:szCs w:val="20"/>
              </w:rPr>
              <w:t>providing clear statements about qualifications desired or required in the recruitment announcement, performing specific outreach activities to organizations or groups whose members often possess the desired competency, developing interview questions that assess the candidates competence, and asking reference questions that assess the candidates competence</w:t>
            </w:r>
            <w:r w:rsidRPr="00122500">
              <w:rPr>
                <w:rFonts w:ascii="Verdana" w:hAnsi="Verdana"/>
                <w:iCs/>
                <w:sz w:val="22"/>
                <w:szCs w:val="24"/>
              </w:rPr>
              <w:t>.</w:t>
            </w:r>
          </w:p>
          <w:p w14:paraId="4D093C76" w14:textId="77777777" w:rsidR="00122500" w:rsidRPr="00122500" w:rsidRDefault="00122500" w:rsidP="00122500">
            <w:pPr>
              <w:rPr>
                <w:rFonts w:ascii="Verdana" w:hAnsi="Verdana"/>
                <w:sz w:val="22"/>
                <w:szCs w:val="20"/>
              </w:rPr>
            </w:pPr>
          </w:p>
          <w:p w14:paraId="76614C16" w14:textId="77777777" w:rsidR="00122500" w:rsidRPr="00460522" w:rsidRDefault="00122500" w:rsidP="00122500">
            <w:pPr>
              <w:pStyle w:val="NoSpacing"/>
              <w:rPr>
                <w:rFonts w:ascii="Verdana" w:hAnsi="Verdana"/>
                <w:b/>
                <w:sz w:val="20"/>
                <w:szCs w:val="20"/>
                <w:u w:val="single"/>
              </w:rPr>
            </w:pPr>
            <w:r w:rsidRPr="00F16566">
              <w:rPr>
                <w:rFonts w:ascii="Verdana" w:hAnsi="Verdana"/>
                <w:b/>
                <w:sz w:val="22"/>
                <w:szCs w:val="20"/>
              </w:rPr>
              <w:t>Specific EXAMPLES of recruiting activities for this competency include:</w:t>
            </w:r>
          </w:p>
        </w:tc>
      </w:tr>
      <w:tr w:rsidR="00122500" w:rsidRPr="003A321E" w14:paraId="26681F72" w14:textId="77777777" w:rsidTr="00122500">
        <w:tc>
          <w:tcPr>
            <w:tcW w:w="0" w:type="auto"/>
            <w:gridSpan w:val="2"/>
            <w:shd w:val="clear" w:color="auto" w:fill="E2EFD9" w:themeFill="accent6" w:themeFillTint="33"/>
          </w:tcPr>
          <w:p w14:paraId="56331EA2" w14:textId="77777777" w:rsidR="007B3015" w:rsidRPr="00D62237" w:rsidRDefault="00122500" w:rsidP="007B3015">
            <w:pPr>
              <w:pStyle w:val="NoSpacing"/>
              <w:rPr>
                <w:rFonts w:ascii="Verdana" w:hAnsi="Verdana"/>
                <w:sz w:val="20"/>
                <w:szCs w:val="20"/>
              </w:rPr>
            </w:pPr>
            <w:r w:rsidRPr="00D62237">
              <w:rPr>
                <w:rFonts w:ascii="Verdana" w:hAnsi="Verdana"/>
                <w:b/>
                <w:sz w:val="20"/>
                <w:szCs w:val="20"/>
                <w:u w:val="single"/>
              </w:rPr>
              <w:t>Example of qualification statement:</w:t>
            </w:r>
            <w:r w:rsidR="007B3015" w:rsidRPr="00D62237">
              <w:rPr>
                <w:rFonts w:ascii="Verdana" w:hAnsi="Verdana"/>
                <w:sz w:val="20"/>
                <w:szCs w:val="20"/>
              </w:rPr>
              <w:t xml:space="preserve">  A highly qualified candidate will demonstrate the knowledge, skills and ability to persuade others; negotiate with individuals and groups internally and externally; an awareness of, responds to, and considers the needs, feelings and capabilities of others; build consensus through give and take; is highly effective in dealing with conflicts, confrontations, and disagreements in a positive manner; develop extensive networks with other organizations; and identify internal and external politics that impact the work of the organization. </w:t>
            </w:r>
          </w:p>
          <w:p w14:paraId="022B23B1" w14:textId="77777777" w:rsidR="00122500" w:rsidRPr="00D62237" w:rsidRDefault="00122500" w:rsidP="00614621">
            <w:pPr>
              <w:pStyle w:val="NoSpacing"/>
              <w:rPr>
                <w:rFonts w:ascii="Verdana" w:hAnsi="Verdana"/>
                <w:b/>
                <w:sz w:val="20"/>
                <w:szCs w:val="20"/>
                <w:u w:val="single"/>
              </w:rPr>
            </w:pPr>
          </w:p>
          <w:p w14:paraId="4C04F3EC" w14:textId="77777777" w:rsidR="007B3015" w:rsidRPr="00D62237" w:rsidRDefault="00122500" w:rsidP="007B3015">
            <w:pPr>
              <w:rPr>
                <w:rFonts w:ascii="Verdana" w:hAnsi="Verdana"/>
                <w:sz w:val="20"/>
                <w:szCs w:val="20"/>
              </w:rPr>
            </w:pPr>
            <w:r w:rsidRPr="00D62237">
              <w:rPr>
                <w:rFonts w:ascii="Verdana" w:hAnsi="Verdana"/>
                <w:b/>
                <w:sz w:val="20"/>
                <w:szCs w:val="20"/>
                <w:u w:val="single"/>
              </w:rPr>
              <w:t>Example of outreach activity:</w:t>
            </w:r>
            <w:r w:rsidR="007B3015" w:rsidRPr="00D62237">
              <w:rPr>
                <w:rFonts w:ascii="Verdana" w:hAnsi="Verdana"/>
                <w:sz w:val="20"/>
                <w:szCs w:val="20"/>
              </w:rPr>
              <w:t xml:space="preserve">  Source the job announcement to the SHRM journal/online career center, or contact known individuals with this skillset asking for names of potential candidates who demonstrate this competency.</w:t>
            </w:r>
          </w:p>
          <w:p w14:paraId="750E8E88" w14:textId="77777777" w:rsidR="00122500" w:rsidRPr="00D62237" w:rsidRDefault="00122500" w:rsidP="00614621">
            <w:pPr>
              <w:pStyle w:val="NoSpacing"/>
              <w:rPr>
                <w:rFonts w:ascii="Verdana" w:hAnsi="Verdana"/>
                <w:sz w:val="20"/>
                <w:szCs w:val="20"/>
              </w:rPr>
            </w:pPr>
            <w:r w:rsidRPr="00D62237">
              <w:rPr>
                <w:rFonts w:ascii="Verdana" w:hAnsi="Verdana"/>
                <w:b/>
                <w:sz w:val="20"/>
                <w:szCs w:val="20"/>
                <w:u w:val="single"/>
              </w:rPr>
              <w:t>Example</w:t>
            </w:r>
            <w:r w:rsidR="007B3015" w:rsidRPr="00D62237">
              <w:rPr>
                <w:rFonts w:ascii="Verdana" w:hAnsi="Verdana"/>
                <w:b/>
                <w:sz w:val="20"/>
                <w:szCs w:val="20"/>
                <w:u w:val="single"/>
              </w:rPr>
              <w:t>s</w:t>
            </w:r>
            <w:r w:rsidRPr="00D62237">
              <w:rPr>
                <w:rFonts w:ascii="Verdana" w:hAnsi="Verdana"/>
                <w:b/>
                <w:sz w:val="20"/>
                <w:szCs w:val="20"/>
                <w:u w:val="single"/>
              </w:rPr>
              <w:t xml:space="preserve"> of interview question</w:t>
            </w:r>
            <w:r w:rsidR="007B3015" w:rsidRPr="00D62237">
              <w:rPr>
                <w:rFonts w:ascii="Verdana" w:hAnsi="Verdana"/>
                <w:b/>
                <w:sz w:val="20"/>
                <w:szCs w:val="20"/>
                <w:u w:val="single"/>
              </w:rPr>
              <w:t>s</w:t>
            </w:r>
            <w:r w:rsidRPr="00D62237">
              <w:rPr>
                <w:rFonts w:ascii="Verdana" w:hAnsi="Verdana"/>
                <w:b/>
                <w:sz w:val="20"/>
                <w:szCs w:val="20"/>
                <w:u w:val="single"/>
              </w:rPr>
              <w:t>:</w:t>
            </w:r>
          </w:p>
          <w:p w14:paraId="4A7EFA88" w14:textId="77777777" w:rsidR="007B3015" w:rsidRPr="00D62237" w:rsidRDefault="007B3015" w:rsidP="00562601">
            <w:pPr>
              <w:pStyle w:val="ListParagraph"/>
              <w:numPr>
                <w:ilvl w:val="0"/>
                <w:numId w:val="13"/>
              </w:numPr>
              <w:spacing w:after="0" w:line="240" w:lineRule="auto"/>
              <w:rPr>
                <w:rFonts w:ascii="Verdana" w:hAnsi="Verdana"/>
                <w:sz w:val="20"/>
                <w:szCs w:val="20"/>
              </w:rPr>
            </w:pPr>
            <w:r w:rsidRPr="00D62237">
              <w:rPr>
                <w:rFonts w:ascii="Verdana" w:hAnsi="Verdana"/>
                <w:sz w:val="20"/>
                <w:szCs w:val="20"/>
              </w:rPr>
              <w:t>Tell me about a time when you’ve had to get people, over whom you have no authority, to do what you need them to do.  What was your approach? What was the outcome?</w:t>
            </w:r>
          </w:p>
          <w:p w14:paraId="045E0874" w14:textId="77777777" w:rsidR="007B3015" w:rsidRPr="00D62237" w:rsidRDefault="007B3015" w:rsidP="00651E5C">
            <w:pPr>
              <w:pStyle w:val="ListParagraph"/>
              <w:numPr>
                <w:ilvl w:val="0"/>
                <w:numId w:val="13"/>
              </w:numPr>
              <w:spacing w:after="0" w:line="240" w:lineRule="auto"/>
              <w:rPr>
                <w:rFonts w:ascii="Verdana" w:hAnsi="Verdana"/>
                <w:sz w:val="20"/>
                <w:szCs w:val="20"/>
              </w:rPr>
            </w:pPr>
            <w:r w:rsidRPr="00D62237">
              <w:rPr>
                <w:rFonts w:ascii="Verdana" w:hAnsi="Verdana"/>
                <w:sz w:val="20"/>
                <w:szCs w:val="20"/>
              </w:rPr>
              <w:t>Tell me about your most satisfying experience of gaining senior management’s support for an idea or proposal.  How did you go about it?  Why was it so satisfying?</w:t>
            </w:r>
          </w:p>
          <w:p w14:paraId="267703D6" w14:textId="77777777" w:rsidR="007B3015" w:rsidRPr="00D62237" w:rsidRDefault="007B3015" w:rsidP="00926BFD">
            <w:pPr>
              <w:pStyle w:val="ListParagraph"/>
              <w:numPr>
                <w:ilvl w:val="0"/>
                <w:numId w:val="13"/>
              </w:numPr>
              <w:spacing w:after="0" w:line="240" w:lineRule="auto"/>
              <w:rPr>
                <w:rFonts w:ascii="Verdana" w:hAnsi="Verdana"/>
                <w:sz w:val="20"/>
                <w:szCs w:val="20"/>
              </w:rPr>
            </w:pPr>
            <w:r w:rsidRPr="00D62237">
              <w:rPr>
                <w:rFonts w:ascii="Verdana" w:hAnsi="Verdana"/>
                <w:sz w:val="20"/>
                <w:szCs w:val="20"/>
              </w:rPr>
              <w:t>Tell us about a situation where you made a decision and then changed your mind.</w:t>
            </w:r>
          </w:p>
          <w:p w14:paraId="3EDAFD56" w14:textId="77777777" w:rsidR="007B3015" w:rsidRPr="00D62237" w:rsidRDefault="007B3015" w:rsidP="00AB60C1">
            <w:pPr>
              <w:pStyle w:val="ListParagraph"/>
              <w:numPr>
                <w:ilvl w:val="0"/>
                <w:numId w:val="13"/>
              </w:numPr>
              <w:spacing w:after="0" w:line="240" w:lineRule="auto"/>
              <w:rPr>
                <w:rFonts w:ascii="Verdana" w:hAnsi="Verdana"/>
                <w:sz w:val="20"/>
                <w:szCs w:val="20"/>
              </w:rPr>
            </w:pPr>
            <w:r w:rsidRPr="00D62237">
              <w:rPr>
                <w:rFonts w:ascii="Verdana" w:hAnsi="Verdana"/>
                <w:sz w:val="20"/>
                <w:szCs w:val="20"/>
              </w:rPr>
              <w:t>Tell us about a time when you played a key role in bringing about organizational change to a program, section or organization.</w:t>
            </w:r>
          </w:p>
          <w:p w14:paraId="7235A8DA" w14:textId="77777777" w:rsidR="007B3015" w:rsidRPr="00D62237" w:rsidRDefault="007B3015" w:rsidP="00AB60C1">
            <w:pPr>
              <w:pStyle w:val="ListParagraph"/>
              <w:numPr>
                <w:ilvl w:val="0"/>
                <w:numId w:val="13"/>
              </w:numPr>
              <w:spacing w:after="0" w:line="240" w:lineRule="auto"/>
              <w:rPr>
                <w:rFonts w:ascii="Verdana" w:hAnsi="Verdana"/>
                <w:sz w:val="20"/>
                <w:szCs w:val="20"/>
              </w:rPr>
            </w:pPr>
            <w:r w:rsidRPr="00D62237">
              <w:rPr>
                <w:rFonts w:ascii="Verdana" w:hAnsi="Verdana"/>
                <w:sz w:val="20"/>
                <w:szCs w:val="20"/>
              </w:rPr>
              <w:t>The successful candidate for this position will need to communicate and influence various levels of the organization.  Tell us about a time/specific situation where you were successful in accomplishing an effort similar to this.</w:t>
            </w:r>
          </w:p>
          <w:p w14:paraId="0F9BA085" w14:textId="77777777" w:rsidR="00122500" w:rsidRPr="00D62237" w:rsidRDefault="00122500" w:rsidP="00614621">
            <w:pPr>
              <w:pStyle w:val="NoSpacing"/>
              <w:rPr>
                <w:rFonts w:ascii="Verdana" w:hAnsi="Verdana"/>
                <w:b/>
                <w:sz w:val="20"/>
                <w:szCs w:val="20"/>
                <w:u w:val="single"/>
              </w:rPr>
            </w:pPr>
          </w:p>
          <w:p w14:paraId="6069C264" w14:textId="77777777" w:rsidR="00122500" w:rsidRPr="00D62237" w:rsidRDefault="00122500" w:rsidP="00614621">
            <w:pPr>
              <w:pStyle w:val="NoSpacing"/>
              <w:rPr>
                <w:rFonts w:ascii="Verdana" w:hAnsi="Verdana"/>
                <w:sz w:val="20"/>
                <w:szCs w:val="20"/>
              </w:rPr>
            </w:pPr>
            <w:r w:rsidRPr="00D62237">
              <w:rPr>
                <w:rFonts w:ascii="Verdana" w:hAnsi="Verdana"/>
                <w:b/>
                <w:sz w:val="20"/>
                <w:szCs w:val="20"/>
                <w:u w:val="single"/>
              </w:rPr>
              <w:t>Example</w:t>
            </w:r>
            <w:r w:rsidR="007B3015" w:rsidRPr="00D62237">
              <w:rPr>
                <w:rFonts w:ascii="Verdana" w:hAnsi="Verdana"/>
                <w:b/>
                <w:sz w:val="20"/>
                <w:szCs w:val="20"/>
                <w:u w:val="single"/>
              </w:rPr>
              <w:t>s</w:t>
            </w:r>
            <w:r w:rsidRPr="00D62237">
              <w:rPr>
                <w:rFonts w:ascii="Verdana" w:hAnsi="Verdana"/>
                <w:b/>
                <w:sz w:val="20"/>
                <w:szCs w:val="20"/>
                <w:u w:val="single"/>
              </w:rPr>
              <w:t xml:space="preserve"> of reference check question</w:t>
            </w:r>
            <w:r w:rsidR="007B3015" w:rsidRPr="00D62237">
              <w:rPr>
                <w:rFonts w:ascii="Verdana" w:hAnsi="Verdana"/>
                <w:b/>
                <w:sz w:val="20"/>
                <w:szCs w:val="20"/>
                <w:u w:val="single"/>
              </w:rPr>
              <w:t>s</w:t>
            </w:r>
            <w:r w:rsidRPr="00D62237">
              <w:rPr>
                <w:rFonts w:ascii="Verdana" w:hAnsi="Verdana"/>
                <w:b/>
                <w:sz w:val="20"/>
                <w:szCs w:val="20"/>
                <w:u w:val="single"/>
              </w:rPr>
              <w:t>:</w:t>
            </w:r>
          </w:p>
          <w:p w14:paraId="54535962" w14:textId="77777777" w:rsidR="007B3015" w:rsidRPr="00D62237" w:rsidRDefault="007B3015" w:rsidP="00A32EF5">
            <w:pPr>
              <w:pStyle w:val="ListParagraph"/>
              <w:numPr>
                <w:ilvl w:val="0"/>
                <w:numId w:val="14"/>
              </w:numPr>
              <w:rPr>
                <w:rFonts w:ascii="Verdana" w:hAnsi="Verdana"/>
                <w:sz w:val="20"/>
                <w:szCs w:val="20"/>
              </w:rPr>
            </w:pPr>
            <w:r w:rsidRPr="00D62237">
              <w:rPr>
                <w:rFonts w:ascii="Verdana" w:hAnsi="Verdana"/>
                <w:sz w:val="20"/>
                <w:szCs w:val="20"/>
              </w:rPr>
              <w:t>Describe a situation where (person) had to build consensus among people with differing opinions or interests.</w:t>
            </w:r>
          </w:p>
          <w:p w14:paraId="1C98E363" w14:textId="77777777" w:rsidR="007B3015" w:rsidRPr="00D62237" w:rsidRDefault="007B3015" w:rsidP="00ED01AA">
            <w:pPr>
              <w:pStyle w:val="ListParagraph"/>
              <w:numPr>
                <w:ilvl w:val="0"/>
                <w:numId w:val="14"/>
              </w:numPr>
              <w:rPr>
                <w:rFonts w:ascii="Verdana" w:hAnsi="Verdana"/>
                <w:sz w:val="20"/>
                <w:szCs w:val="20"/>
              </w:rPr>
            </w:pPr>
            <w:r w:rsidRPr="00D62237">
              <w:rPr>
                <w:rFonts w:ascii="Verdana" w:hAnsi="Verdana"/>
                <w:sz w:val="20"/>
                <w:szCs w:val="20"/>
              </w:rPr>
              <w:t>How did you see (person) grow while you were working together?</w:t>
            </w:r>
          </w:p>
          <w:p w14:paraId="30581E30" w14:textId="77777777" w:rsidR="007B3015" w:rsidRPr="00D62237" w:rsidRDefault="007B3015" w:rsidP="00D160D9">
            <w:pPr>
              <w:pStyle w:val="ListParagraph"/>
              <w:numPr>
                <w:ilvl w:val="0"/>
                <w:numId w:val="14"/>
              </w:numPr>
              <w:rPr>
                <w:rFonts w:ascii="Verdana" w:hAnsi="Verdana"/>
                <w:sz w:val="20"/>
                <w:szCs w:val="20"/>
              </w:rPr>
            </w:pPr>
            <w:r w:rsidRPr="00D62237">
              <w:rPr>
                <w:rFonts w:ascii="Verdana" w:hAnsi="Verdana"/>
                <w:sz w:val="20"/>
                <w:szCs w:val="20"/>
              </w:rPr>
              <w:t>What different kinds of audiences has he/she worked with and in what capacity?</w:t>
            </w:r>
          </w:p>
          <w:p w14:paraId="3F8AED61" w14:textId="77777777" w:rsidR="007B3015" w:rsidRPr="00D62237" w:rsidRDefault="007B3015" w:rsidP="00D160D9">
            <w:pPr>
              <w:pStyle w:val="ListParagraph"/>
              <w:numPr>
                <w:ilvl w:val="0"/>
                <w:numId w:val="14"/>
              </w:numPr>
              <w:rPr>
                <w:rFonts w:ascii="Verdana" w:hAnsi="Verdana"/>
                <w:sz w:val="20"/>
                <w:szCs w:val="20"/>
              </w:rPr>
            </w:pPr>
            <w:r w:rsidRPr="00D62237">
              <w:rPr>
                <w:rFonts w:ascii="Verdana" w:hAnsi="Verdana"/>
                <w:sz w:val="20"/>
                <w:szCs w:val="20"/>
              </w:rPr>
              <w:t>The art/practice of influence is a key role of this position.  How has she/he demonstrated influence?</w:t>
            </w:r>
          </w:p>
          <w:p w14:paraId="4FC18930" w14:textId="77777777" w:rsidR="007B3015" w:rsidRPr="007B3015" w:rsidRDefault="007B3015" w:rsidP="00614621">
            <w:pPr>
              <w:pStyle w:val="NoSpacing"/>
              <w:rPr>
                <w:rFonts w:ascii="Verdana" w:hAnsi="Verdana"/>
                <w:sz w:val="20"/>
                <w:szCs w:val="20"/>
              </w:rPr>
            </w:pPr>
          </w:p>
          <w:p w14:paraId="4EB8E64E" w14:textId="77777777" w:rsidR="00122500" w:rsidRPr="007B3015" w:rsidRDefault="00122500" w:rsidP="00614621">
            <w:pPr>
              <w:pStyle w:val="NoSpacing"/>
              <w:rPr>
                <w:rFonts w:ascii="Verdana" w:hAnsi="Verdana"/>
                <w:b/>
                <w:sz w:val="20"/>
                <w:szCs w:val="20"/>
                <w:u w:val="single"/>
              </w:rPr>
            </w:pPr>
          </w:p>
        </w:tc>
      </w:tr>
    </w:tbl>
    <w:p w14:paraId="038B1B7B" w14:textId="77777777" w:rsidR="00C71277" w:rsidRDefault="00C71277" w:rsidP="004B5A70">
      <w:pPr>
        <w:pStyle w:val="Default"/>
        <w:ind w:left="213" w:hanging="213"/>
        <w:jc w:val="center"/>
        <w:rPr>
          <w:rFonts w:ascii="Verdana" w:hAnsi="Verdana"/>
          <w:sz w:val="16"/>
          <w:szCs w:val="20"/>
        </w:rPr>
      </w:pPr>
    </w:p>
    <w:p w14:paraId="0AA9E09B" w14:textId="77777777" w:rsidR="00C71277" w:rsidRDefault="00C71277">
      <w:pPr>
        <w:spacing w:after="160" w:line="259" w:lineRule="auto"/>
        <w:rPr>
          <w:rFonts w:ascii="Verdana" w:hAnsi="Verdana" w:cs="Arial"/>
          <w:color w:val="000000"/>
          <w:sz w:val="16"/>
          <w:szCs w:val="20"/>
        </w:rPr>
      </w:pPr>
      <w:r>
        <w:rPr>
          <w:rFonts w:ascii="Verdana" w:hAnsi="Verdana"/>
          <w:sz w:val="16"/>
          <w:szCs w:val="20"/>
        </w:rPr>
        <w:br w:type="page"/>
      </w:r>
    </w:p>
    <w:tbl>
      <w:tblPr>
        <w:tblStyle w:val="TableGrid"/>
        <w:tblW w:w="0" w:type="auto"/>
        <w:tblLook w:val="04A0" w:firstRow="1" w:lastRow="0" w:firstColumn="1" w:lastColumn="0" w:noHBand="0" w:noVBand="1"/>
      </w:tblPr>
      <w:tblGrid>
        <w:gridCol w:w="2641"/>
        <w:gridCol w:w="6709"/>
      </w:tblGrid>
      <w:tr w:rsidR="00D62237" w:rsidRPr="00460522" w14:paraId="03183D14" w14:textId="77777777" w:rsidTr="00D62237">
        <w:tc>
          <w:tcPr>
            <w:tcW w:w="0" w:type="auto"/>
            <w:gridSpan w:val="2"/>
            <w:shd w:val="clear" w:color="auto" w:fill="F7CAAC" w:themeFill="accent2" w:themeFillTint="66"/>
          </w:tcPr>
          <w:p w14:paraId="42469D1E" w14:textId="1EBEFD85" w:rsidR="00D62237" w:rsidRDefault="00D62237" w:rsidP="001E702D">
            <w:pPr>
              <w:spacing w:after="0" w:line="240" w:lineRule="auto"/>
              <w:rPr>
                <w:rFonts w:ascii="Verdana" w:hAnsi="Verdana"/>
                <w:b/>
                <w:bCs/>
                <w:sz w:val="28"/>
                <w:szCs w:val="20"/>
              </w:rPr>
            </w:pPr>
            <w:r>
              <w:rPr>
                <w:rFonts w:ascii="Verdana" w:hAnsi="Verdana"/>
                <w:b/>
                <w:bCs/>
                <w:sz w:val="28"/>
                <w:szCs w:val="20"/>
              </w:rPr>
              <w:lastRenderedPageBreak/>
              <w:t>Identifying Required Proficiency Levels</w:t>
            </w:r>
          </w:p>
          <w:p w14:paraId="2E0EA68D" w14:textId="31FC5310" w:rsidR="00D62237" w:rsidRPr="00460522" w:rsidRDefault="00D62237" w:rsidP="00D62237">
            <w:pPr>
              <w:spacing w:after="0" w:line="240" w:lineRule="auto"/>
              <w:rPr>
                <w:rFonts w:ascii="Verdana" w:hAnsi="Verdana"/>
                <w:b/>
                <w:sz w:val="20"/>
                <w:szCs w:val="20"/>
                <w:u w:val="single"/>
              </w:rPr>
            </w:pPr>
            <w:r>
              <w:rPr>
                <w:rFonts w:ascii="Verdana" w:hAnsi="Verdana"/>
                <w:bCs/>
                <w:sz w:val="22"/>
                <w:szCs w:val="20"/>
              </w:rPr>
              <w:t>While behavioral indicators are used to help in evaluating performance, proficiency levels describe the level of a competency required to perform a specific job successfully.</w:t>
            </w:r>
            <w:r>
              <w:rPr>
                <w:rFonts w:ascii="Verdana" w:hAnsi="Verdana"/>
                <w:iCs/>
                <w:sz w:val="22"/>
                <w:szCs w:val="24"/>
              </w:rPr>
              <w:t xml:space="preserve">  These levels relate to the work required for </w:t>
            </w:r>
            <w:r w:rsidRPr="00D62237">
              <w:rPr>
                <w:rFonts w:ascii="Verdana" w:hAnsi="Verdana"/>
                <w:b/>
                <w:iCs/>
                <w:sz w:val="22"/>
                <w:szCs w:val="24"/>
              </w:rPr>
              <w:t>a specific job</w:t>
            </w:r>
            <w:r>
              <w:rPr>
                <w:rFonts w:ascii="Verdana" w:hAnsi="Verdana"/>
                <w:iCs/>
                <w:sz w:val="22"/>
                <w:szCs w:val="24"/>
              </w:rPr>
              <w:t>.  Different jobs require different levels of proficiency for successful performance.  Not all jobs will require the highest level of proficiency and some may not require specific competencies at all.  The proficiency levels outlined below apply to all of the HR Core Competencies.</w:t>
            </w:r>
          </w:p>
        </w:tc>
      </w:tr>
      <w:tr w:rsidR="00D62237" w:rsidRPr="007B3015" w14:paraId="571ED332" w14:textId="77777777" w:rsidTr="00D62237">
        <w:trPr>
          <w:trHeight w:val="194"/>
        </w:trPr>
        <w:tc>
          <w:tcPr>
            <w:tcW w:w="1975" w:type="dxa"/>
            <w:tcBorders>
              <w:top w:val="single" w:sz="12" w:space="0" w:color="auto"/>
            </w:tcBorders>
            <w:shd w:val="clear" w:color="auto" w:fill="F7CAAC" w:themeFill="accent2" w:themeFillTint="66"/>
          </w:tcPr>
          <w:p w14:paraId="713BE1B8" w14:textId="4CD1BED6" w:rsidR="00D62237" w:rsidRPr="00D62237" w:rsidRDefault="00D62237" w:rsidP="00D62237">
            <w:pPr>
              <w:pStyle w:val="NoSpacing"/>
              <w:jc w:val="center"/>
              <w:rPr>
                <w:rFonts w:ascii="Verdana" w:hAnsi="Verdana"/>
                <w:b/>
                <w:sz w:val="20"/>
                <w:szCs w:val="20"/>
              </w:rPr>
            </w:pPr>
            <w:r w:rsidRPr="00D62237">
              <w:rPr>
                <w:rFonts w:ascii="Verdana" w:hAnsi="Verdana"/>
                <w:b/>
                <w:sz w:val="20"/>
                <w:szCs w:val="20"/>
              </w:rPr>
              <w:t>Proficiency Level</w:t>
            </w:r>
          </w:p>
        </w:tc>
        <w:tc>
          <w:tcPr>
            <w:tcW w:w="7375" w:type="dxa"/>
            <w:tcBorders>
              <w:top w:val="single" w:sz="12" w:space="0" w:color="auto"/>
            </w:tcBorders>
            <w:shd w:val="clear" w:color="auto" w:fill="F7CAAC" w:themeFill="accent2" w:themeFillTint="66"/>
          </w:tcPr>
          <w:p w14:paraId="30AF7B6D" w14:textId="2592E73E" w:rsidR="00D62237" w:rsidRPr="00D62237" w:rsidRDefault="00D62237" w:rsidP="00D62237">
            <w:pPr>
              <w:pStyle w:val="NoSpacing"/>
              <w:jc w:val="center"/>
              <w:rPr>
                <w:rFonts w:ascii="Verdana" w:hAnsi="Verdana"/>
                <w:b/>
                <w:sz w:val="20"/>
                <w:szCs w:val="20"/>
              </w:rPr>
            </w:pPr>
            <w:r w:rsidRPr="00D62237">
              <w:rPr>
                <w:rFonts w:ascii="Verdana" w:hAnsi="Verdana"/>
                <w:b/>
                <w:sz w:val="20"/>
                <w:szCs w:val="20"/>
              </w:rPr>
              <w:t>Proficiency Description</w:t>
            </w:r>
          </w:p>
        </w:tc>
      </w:tr>
      <w:tr w:rsidR="00D62237" w:rsidRPr="007B3015" w14:paraId="4F82D8F7" w14:textId="77777777" w:rsidTr="00D62237">
        <w:trPr>
          <w:trHeight w:val="194"/>
        </w:trPr>
        <w:tc>
          <w:tcPr>
            <w:tcW w:w="1975" w:type="dxa"/>
            <w:shd w:val="clear" w:color="auto" w:fill="FBE4D5" w:themeFill="accent2" w:themeFillTint="33"/>
          </w:tcPr>
          <w:p w14:paraId="1CD1899F" w14:textId="5CBDBFC9" w:rsidR="00D62237" w:rsidRPr="00D62237" w:rsidRDefault="00D62237" w:rsidP="00D62237">
            <w:pPr>
              <w:pStyle w:val="NoSpacing"/>
              <w:rPr>
                <w:rFonts w:ascii="Verdana" w:hAnsi="Verdana"/>
                <w:b/>
                <w:sz w:val="20"/>
                <w:szCs w:val="20"/>
              </w:rPr>
            </w:pPr>
            <w:r w:rsidRPr="00D62237">
              <w:rPr>
                <w:rFonts w:ascii="Verdana" w:hAnsi="Verdana"/>
                <w:b/>
                <w:sz w:val="20"/>
                <w:szCs w:val="20"/>
              </w:rPr>
              <w:t>Entry</w:t>
            </w:r>
          </w:p>
        </w:tc>
        <w:tc>
          <w:tcPr>
            <w:tcW w:w="7375" w:type="dxa"/>
            <w:shd w:val="clear" w:color="auto" w:fill="FBE4D5" w:themeFill="accent2" w:themeFillTint="33"/>
          </w:tcPr>
          <w:p w14:paraId="3AF85785" w14:textId="41622488"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Limited or no use of competency required for the job</w:t>
            </w:r>
          </w:p>
          <w:p w14:paraId="639D7349"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Competency has been minimally demonstrated</w:t>
            </w:r>
          </w:p>
          <w:p w14:paraId="3369ADD9"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May have had limited opportunity to apply the competency</w:t>
            </w:r>
          </w:p>
          <w:p w14:paraId="5FD37D82" w14:textId="783F1D71" w:rsidR="00D62237" w:rsidRPr="007B3015"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May have limited understanding of the competency</w:t>
            </w:r>
          </w:p>
        </w:tc>
      </w:tr>
      <w:tr w:rsidR="00D62237" w:rsidRPr="007B3015" w14:paraId="123BD3F9" w14:textId="77777777" w:rsidTr="00D62237">
        <w:trPr>
          <w:trHeight w:val="194"/>
        </w:trPr>
        <w:tc>
          <w:tcPr>
            <w:tcW w:w="1975" w:type="dxa"/>
            <w:shd w:val="clear" w:color="auto" w:fill="FBE4D5" w:themeFill="accent2" w:themeFillTint="33"/>
          </w:tcPr>
          <w:p w14:paraId="7A1764DF" w14:textId="2A5CA272" w:rsidR="00D62237" w:rsidRPr="00D62237" w:rsidRDefault="00D62237" w:rsidP="00D62237">
            <w:pPr>
              <w:pStyle w:val="NoSpacing"/>
              <w:rPr>
                <w:rFonts w:ascii="Verdana" w:hAnsi="Verdana"/>
                <w:b/>
                <w:sz w:val="20"/>
                <w:szCs w:val="20"/>
              </w:rPr>
            </w:pPr>
            <w:r w:rsidRPr="00D62237">
              <w:rPr>
                <w:rFonts w:ascii="Verdana" w:hAnsi="Verdana"/>
                <w:b/>
                <w:sz w:val="20"/>
                <w:szCs w:val="20"/>
              </w:rPr>
              <w:t>Developing</w:t>
            </w:r>
          </w:p>
        </w:tc>
        <w:tc>
          <w:tcPr>
            <w:tcW w:w="7375" w:type="dxa"/>
            <w:shd w:val="clear" w:color="auto" w:fill="FBE4D5" w:themeFill="accent2" w:themeFillTint="33"/>
          </w:tcPr>
          <w:p w14:paraId="3628B2F7" w14:textId="6D204C78"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Basic understanding or knowledge required for the job</w:t>
            </w:r>
          </w:p>
          <w:p w14:paraId="526676C9" w14:textId="0B229A59"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Basic understanding and knowledge sufficient enough to handle routing tasks</w:t>
            </w:r>
          </w:p>
          <w:p w14:paraId="4987FA75"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Requires some guidance or supervision when applying the competency</w:t>
            </w:r>
          </w:p>
          <w:p w14:paraId="69CA556B" w14:textId="0C46E050" w:rsidR="00D62237" w:rsidRPr="007B3015"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Understands and can discuss terminology and concepts related to the competency</w:t>
            </w:r>
          </w:p>
        </w:tc>
      </w:tr>
      <w:tr w:rsidR="00D62237" w:rsidRPr="007B3015" w14:paraId="52B8570C" w14:textId="77777777" w:rsidTr="00D62237">
        <w:trPr>
          <w:trHeight w:val="194"/>
        </w:trPr>
        <w:tc>
          <w:tcPr>
            <w:tcW w:w="1975" w:type="dxa"/>
            <w:shd w:val="clear" w:color="auto" w:fill="FBE4D5" w:themeFill="accent2" w:themeFillTint="33"/>
          </w:tcPr>
          <w:p w14:paraId="3689FB8E" w14:textId="06CE3B00" w:rsidR="00D62237" w:rsidRPr="00D62237" w:rsidRDefault="00D62237" w:rsidP="00D62237">
            <w:pPr>
              <w:pStyle w:val="NoSpacing"/>
              <w:rPr>
                <w:rFonts w:ascii="Verdana" w:hAnsi="Verdana"/>
                <w:b/>
                <w:sz w:val="20"/>
                <w:szCs w:val="20"/>
              </w:rPr>
            </w:pPr>
            <w:r w:rsidRPr="00D62237">
              <w:rPr>
                <w:rFonts w:ascii="Verdana" w:hAnsi="Verdana"/>
                <w:b/>
                <w:sz w:val="20"/>
                <w:szCs w:val="20"/>
              </w:rPr>
              <w:t>Independent</w:t>
            </w:r>
          </w:p>
        </w:tc>
        <w:tc>
          <w:tcPr>
            <w:tcW w:w="7375" w:type="dxa"/>
            <w:shd w:val="clear" w:color="auto" w:fill="FBE4D5" w:themeFill="accent2" w:themeFillTint="33"/>
          </w:tcPr>
          <w:p w14:paraId="05AC3E3D"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Detailed knowledge, understanding and application of the competency required to be successful in the job</w:t>
            </w:r>
          </w:p>
          <w:p w14:paraId="12768B91" w14:textId="22619396"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Ability to handle non-routine problems and situations</w:t>
            </w:r>
          </w:p>
          <w:p w14:paraId="1467956C"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Requires minimal guidance or supervision/works independently</w:t>
            </w:r>
          </w:p>
          <w:p w14:paraId="64DBFEFD"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Consistently demonstrates success in the competency</w:t>
            </w:r>
          </w:p>
          <w:p w14:paraId="1C3FB2BA" w14:textId="3A4E9564" w:rsidR="00D62237" w:rsidRPr="007B3015"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Capable of assisting others in the application of the competency</w:t>
            </w:r>
          </w:p>
        </w:tc>
      </w:tr>
      <w:tr w:rsidR="00D62237" w:rsidRPr="007B3015" w14:paraId="0EF3DF5C" w14:textId="77777777" w:rsidTr="00D62237">
        <w:trPr>
          <w:trHeight w:val="194"/>
        </w:trPr>
        <w:tc>
          <w:tcPr>
            <w:tcW w:w="1975" w:type="dxa"/>
            <w:shd w:val="clear" w:color="auto" w:fill="FBE4D5" w:themeFill="accent2" w:themeFillTint="33"/>
          </w:tcPr>
          <w:p w14:paraId="15127CE7" w14:textId="7899C161" w:rsidR="00D62237" w:rsidRPr="00D62237" w:rsidRDefault="00D62237" w:rsidP="00D62237">
            <w:pPr>
              <w:pStyle w:val="NoSpacing"/>
              <w:rPr>
                <w:rFonts w:ascii="Verdana" w:hAnsi="Verdana"/>
                <w:b/>
                <w:sz w:val="20"/>
                <w:szCs w:val="20"/>
              </w:rPr>
            </w:pPr>
            <w:r w:rsidRPr="00D62237">
              <w:rPr>
                <w:rFonts w:ascii="Verdana" w:hAnsi="Verdana"/>
                <w:b/>
                <w:sz w:val="20"/>
                <w:szCs w:val="20"/>
              </w:rPr>
              <w:t>Advanced</w:t>
            </w:r>
          </w:p>
        </w:tc>
        <w:tc>
          <w:tcPr>
            <w:tcW w:w="7375" w:type="dxa"/>
            <w:shd w:val="clear" w:color="auto" w:fill="FBE4D5" w:themeFill="accent2" w:themeFillTint="33"/>
          </w:tcPr>
          <w:p w14:paraId="3466F419"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Highly developed knowledge, understanding, and application of the competency required to be successful in the job and organization (total mastery)</w:t>
            </w:r>
          </w:p>
          <w:p w14:paraId="63964B5C"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Can apply knowledge outside the scope of one’s position</w:t>
            </w:r>
          </w:p>
          <w:p w14:paraId="089A195D"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Is able to coach or teach others on the competency</w:t>
            </w:r>
          </w:p>
          <w:p w14:paraId="1226EE02"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Has a long-term perspective</w:t>
            </w:r>
          </w:p>
          <w:p w14:paraId="04F03A29" w14:textId="393BE181" w:rsidR="00D62237" w:rsidRPr="007B3015"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Helps develop materials and resources in the competency</w:t>
            </w:r>
          </w:p>
        </w:tc>
      </w:tr>
      <w:tr w:rsidR="00D62237" w:rsidRPr="007B3015" w14:paraId="0CD1E68A" w14:textId="77777777" w:rsidTr="00D62237">
        <w:trPr>
          <w:trHeight w:val="194"/>
        </w:trPr>
        <w:tc>
          <w:tcPr>
            <w:tcW w:w="1975" w:type="dxa"/>
            <w:shd w:val="clear" w:color="auto" w:fill="FBE4D5" w:themeFill="accent2" w:themeFillTint="33"/>
          </w:tcPr>
          <w:p w14:paraId="21E05DE4" w14:textId="355F994E" w:rsidR="00D62237" w:rsidRPr="00D62237" w:rsidRDefault="00D62237" w:rsidP="00D62237">
            <w:pPr>
              <w:pStyle w:val="NoSpacing"/>
              <w:rPr>
                <w:rFonts w:ascii="Verdana" w:hAnsi="Verdana"/>
                <w:b/>
                <w:sz w:val="20"/>
                <w:szCs w:val="20"/>
              </w:rPr>
            </w:pPr>
            <w:r w:rsidRPr="00D62237">
              <w:rPr>
                <w:rFonts w:ascii="Verdana" w:hAnsi="Verdana"/>
                <w:b/>
                <w:sz w:val="20"/>
                <w:szCs w:val="20"/>
              </w:rPr>
              <w:t>Expert</w:t>
            </w:r>
          </w:p>
        </w:tc>
        <w:tc>
          <w:tcPr>
            <w:tcW w:w="7375" w:type="dxa"/>
            <w:shd w:val="clear" w:color="auto" w:fill="FBE4D5" w:themeFill="accent2" w:themeFillTint="33"/>
          </w:tcPr>
          <w:p w14:paraId="4946EC74"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Specialist/Authority level knowledge, understanding, and application of the competency required to be successful in the job</w:t>
            </w:r>
          </w:p>
          <w:p w14:paraId="0572F7B7"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Recognized by others as an expert in the competency and is sought out by others throughout the organization (expert in the area)</w:t>
            </w:r>
          </w:p>
          <w:p w14:paraId="5F902892"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Works across team, department, and organizational functions</w:t>
            </w:r>
          </w:p>
          <w:p w14:paraId="5CDA6B60"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Applies skills across multiple projects or functions</w:t>
            </w:r>
          </w:p>
          <w:p w14:paraId="7F016FAA"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Able to explain issues in relation to broader organizational issues</w:t>
            </w:r>
          </w:p>
          <w:p w14:paraId="434F2C7B"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Creates new applications or processes</w:t>
            </w:r>
          </w:p>
          <w:p w14:paraId="3CCC8332" w14:textId="166190ED" w:rsidR="00D62237" w:rsidRPr="007B3015"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Has a strategic focus</w:t>
            </w:r>
          </w:p>
        </w:tc>
      </w:tr>
    </w:tbl>
    <w:p w14:paraId="27D0BC97" w14:textId="3801A3F9" w:rsidR="003B71D3" w:rsidRDefault="003B71D3" w:rsidP="004B5A70">
      <w:pPr>
        <w:pStyle w:val="Default"/>
        <w:ind w:left="213" w:hanging="213"/>
        <w:jc w:val="center"/>
        <w:rPr>
          <w:rFonts w:ascii="Verdana" w:hAnsi="Verdana"/>
          <w:sz w:val="16"/>
          <w:szCs w:val="20"/>
        </w:rPr>
      </w:pPr>
    </w:p>
    <w:p w14:paraId="2E1B80E0" w14:textId="1083DEBA" w:rsidR="00CD0745" w:rsidRDefault="006832E0" w:rsidP="004B5A70">
      <w:pPr>
        <w:pStyle w:val="Default"/>
        <w:ind w:left="213" w:hanging="213"/>
        <w:jc w:val="center"/>
        <w:rPr>
          <w:rFonts w:ascii="Verdana" w:hAnsi="Verdana"/>
          <w:sz w:val="16"/>
          <w:szCs w:val="20"/>
        </w:rPr>
      </w:pPr>
      <w:r>
        <w:rPr>
          <w:rFonts w:ascii="Verdana" w:hAnsi="Verdana"/>
          <w:sz w:val="16"/>
          <w:szCs w:val="20"/>
        </w:rPr>
        <w:t xml:space="preserve">                                                                                                                                    </w:t>
      </w:r>
    </w:p>
    <w:sectPr w:rsidR="00CD074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5769C" w14:textId="77777777" w:rsidR="00807BB4" w:rsidRDefault="00807BB4" w:rsidP="00807BB4">
      <w:pPr>
        <w:spacing w:after="0" w:line="240" w:lineRule="auto"/>
      </w:pPr>
      <w:r>
        <w:separator/>
      </w:r>
    </w:p>
  </w:endnote>
  <w:endnote w:type="continuationSeparator" w:id="0">
    <w:p w14:paraId="79B72F74" w14:textId="77777777" w:rsidR="00807BB4" w:rsidRDefault="00807BB4" w:rsidP="00807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0D79F" w14:textId="77777777" w:rsidR="00807BB4" w:rsidRDefault="00C01228">
    <w:pPr>
      <w:pStyle w:val="Footer"/>
    </w:pPr>
    <w:r>
      <w:rPr>
        <w:noProof/>
        <w:color w:val="808080" w:themeColor="background1" w:themeShade="80"/>
      </w:rPr>
      <mc:AlternateContent>
        <mc:Choice Requires="wpg">
          <w:drawing>
            <wp:anchor distT="0" distB="0" distL="0" distR="0" simplePos="0" relativeHeight="251666432" behindDoc="0" locked="0" layoutInCell="1" allowOverlap="1" wp14:anchorId="2552ABF7" wp14:editId="6F9BDB86">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6DF0E7" w14:textId="1E35B2A6" w:rsidR="00C01228" w:rsidRDefault="00812B1E">
                            <w:pPr>
                              <w:jc w:val="right"/>
                              <w:rPr>
                                <w:color w:val="7F7F7F" w:themeColor="text1" w:themeTint="80"/>
                              </w:rPr>
                            </w:pPr>
                            <w:r>
                              <w:rPr>
                                <w:color w:val="7F7F7F" w:themeColor="text1" w:themeTint="80"/>
                              </w:rPr>
                              <w:t xml:space="preserve">Final </w:t>
                            </w:r>
                            <w:r w:rsidR="00C01228">
                              <w:rPr>
                                <w:color w:val="7F7F7F" w:themeColor="text1" w:themeTint="80"/>
                              </w:rPr>
                              <w:t>HR Core Competency</w:t>
                            </w:r>
                            <w:r>
                              <w:rPr>
                                <w:color w:val="7F7F7F" w:themeColor="text1" w:themeTint="80"/>
                              </w:rPr>
                              <w:t xml:space="preserve"> – Illustrating Format</w:t>
                            </w:r>
                            <w:r w:rsidR="00C01228">
                              <w:rPr>
                                <w:color w:val="7F7F7F" w:themeColor="text1" w:themeTint="80"/>
                              </w:rPr>
                              <w:t xml:space="preserve">                                        </w:t>
                            </w:r>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16-09-09T00:00:00Z">
                                  <w:dateFormat w:val="MMMM d, yyyy"/>
                                  <w:lid w:val="en-US"/>
                                  <w:storeMappedDataAs w:val="dateTime"/>
                                  <w:calendar w:val="gregorian"/>
                                </w:date>
                              </w:sdtPr>
                              <w:sdtEndPr/>
                              <w:sdtContent>
                                <w:r>
                                  <w:rPr>
                                    <w:color w:val="7F7F7F" w:themeColor="text1" w:themeTint="80"/>
                                  </w:rPr>
                                  <w:t>September 9, 2016</w:t>
                                </w:r>
                              </w:sdtContent>
                            </w:sdt>
                          </w:p>
                          <w:p w14:paraId="0FBFA80F" w14:textId="77777777" w:rsidR="00C01228" w:rsidRDefault="00C01228">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2552ABF7" id="Group 37" o:spid="_x0000_s1026" style="position:absolute;margin-left:416.8pt;margin-top:0;width:468pt;height:25.2pt;z-index:251666432;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6xMEA&#10;AADbAAAADwAAAGRycy9kb3ducmV2LnhtbERPzYrCMBC+C/sOYRb2IjbVtSLVKOoqiJddrQ8wNGNb&#10;bCalyWp9e3MQPH58//NlZ2pxo9ZVlhUMoxgEcW51xYWCc7YbTEE4j6yxtkwKHuRgufjozTHV9s5H&#10;up18IUIIuxQVlN43qZQuL8mgi2xDHLiLbQ36ANtC6hbvIdzUchTHE2mw4tBQYkObkvLr6d8oyH7/&#10;JttdlfCouf6sxnmy7m8Pa6W+PrvVDISnzr/FL/deK/gOY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LOsTBAAAA2wAAAA8AAAAAAAAAAAAAAAAAmAIAAGRycy9kb3du&#10;cmV2LnhtbFBLBQYAAAAABAAEAPUAAACGAw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p w14:paraId="376DF0E7" w14:textId="1E35B2A6" w:rsidR="00C01228" w:rsidRDefault="00812B1E">
                      <w:pPr>
                        <w:jc w:val="right"/>
                        <w:rPr>
                          <w:color w:val="7F7F7F" w:themeColor="text1" w:themeTint="80"/>
                        </w:rPr>
                      </w:pPr>
                      <w:r>
                        <w:rPr>
                          <w:color w:val="7F7F7F" w:themeColor="text1" w:themeTint="80"/>
                        </w:rPr>
                        <w:t xml:space="preserve">Final </w:t>
                      </w:r>
                      <w:r w:rsidR="00C01228">
                        <w:rPr>
                          <w:color w:val="7F7F7F" w:themeColor="text1" w:themeTint="80"/>
                        </w:rPr>
                        <w:t>HR Core Competency</w:t>
                      </w:r>
                      <w:r>
                        <w:rPr>
                          <w:color w:val="7F7F7F" w:themeColor="text1" w:themeTint="80"/>
                        </w:rPr>
                        <w:t xml:space="preserve"> – Illustrating Format</w:t>
                      </w:r>
                      <w:r w:rsidR="00C01228">
                        <w:rPr>
                          <w:color w:val="7F7F7F" w:themeColor="text1" w:themeTint="80"/>
                        </w:rPr>
                        <w:t xml:space="preserve">                                        </w:t>
                      </w:r>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16-09-09T00:00:00Z">
                            <w:dateFormat w:val="MMMM d, yyyy"/>
                            <w:lid w:val="en-US"/>
                            <w:storeMappedDataAs w:val="dateTime"/>
                            <w:calendar w:val="gregorian"/>
                          </w:date>
                        </w:sdtPr>
                        <w:sdtEndPr/>
                        <w:sdtContent>
                          <w:r>
                            <w:rPr>
                              <w:color w:val="7F7F7F" w:themeColor="text1" w:themeTint="80"/>
                            </w:rPr>
                            <w:t>September 9, 2016</w:t>
                          </w:r>
                        </w:sdtContent>
                      </w:sdt>
                    </w:p>
                    <w:p w14:paraId="0FBFA80F" w14:textId="77777777" w:rsidR="00C01228" w:rsidRDefault="00C01228">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5408" behindDoc="0" locked="0" layoutInCell="1" allowOverlap="1" wp14:anchorId="494197BE" wp14:editId="74673BCC">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0125C1" w14:textId="77777777" w:rsidR="00C01228" w:rsidRDefault="00C0122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660708">
                            <w:rPr>
                              <w:noProof/>
                              <w:color w:val="FFFFFF" w:themeColor="background1"/>
                              <w:sz w:val="28"/>
                              <w:szCs w:val="28"/>
                            </w:rPr>
                            <w:t>4</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197BE" id="Rectangle 40" o:spid="_x0000_s1029" style="position:absolute;margin-left:0;margin-top:0;width:36pt;height:25.2pt;z-index:251665408;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5F0125C1" w14:textId="77777777" w:rsidR="00C01228" w:rsidRDefault="00C0122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660708">
                      <w:rPr>
                        <w:noProof/>
                        <w:color w:val="FFFFFF" w:themeColor="background1"/>
                        <w:sz w:val="28"/>
                        <w:szCs w:val="28"/>
                      </w:rPr>
                      <w:t>4</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EF407" w14:textId="77777777" w:rsidR="00807BB4" w:rsidRDefault="00807BB4" w:rsidP="00807BB4">
      <w:pPr>
        <w:spacing w:after="0" w:line="240" w:lineRule="auto"/>
      </w:pPr>
      <w:r>
        <w:separator/>
      </w:r>
    </w:p>
  </w:footnote>
  <w:footnote w:type="continuationSeparator" w:id="0">
    <w:p w14:paraId="62923EBF" w14:textId="77777777" w:rsidR="00807BB4" w:rsidRDefault="00807BB4" w:rsidP="00807B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61AC"/>
    <w:multiLevelType w:val="hybridMultilevel"/>
    <w:tmpl w:val="292033E8"/>
    <w:lvl w:ilvl="0" w:tplc="BF6A00AE">
      <w:start w:val="1"/>
      <w:numFmt w:val="bullet"/>
      <w:lvlText w:val=""/>
      <w:lvlJc w:val="left"/>
      <w:rPr>
        <w:rFonts w:ascii="Symbol" w:hAnsi="Symbol" w:hint="default"/>
        <w:color w:val="000000" w:themeColor="text1"/>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D23849"/>
    <w:multiLevelType w:val="hybridMultilevel"/>
    <w:tmpl w:val="1C86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F673B"/>
    <w:multiLevelType w:val="hybridMultilevel"/>
    <w:tmpl w:val="43B02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C271F"/>
    <w:multiLevelType w:val="hybridMultilevel"/>
    <w:tmpl w:val="FFAC2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37409"/>
    <w:multiLevelType w:val="hybridMultilevel"/>
    <w:tmpl w:val="AAB2D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E5348"/>
    <w:multiLevelType w:val="hybridMultilevel"/>
    <w:tmpl w:val="5A40A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81BBB"/>
    <w:multiLevelType w:val="hybridMultilevel"/>
    <w:tmpl w:val="10B41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A6110"/>
    <w:multiLevelType w:val="hybridMultilevel"/>
    <w:tmpl w:val="CC509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EE6773"/>
    <w:multiLevelType w:val="hybridMultilevel"/>
    <w:tmpl w:val="FF227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A72345"/>
    <w:multiLevelType w:val="hybridMultilevel"/>
    <w:tmpl w:val="8E9A0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D26C9C"/>
    <w:multiLevelType w:val="hybridMultilevel"/>
    <w:tmpl w:val="79C4D352"/>
    <w:lvl w:ilvl="0" w:tplc="6ABE8BF8">
      <w:start w:val="1"/>
      <w:numFmt w:val="bullet"/>
      <w:lvlText w:val=""/>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680658C"/>
    <w:multiLevelType w:val="hybridMultilevel"/>
    <w:tmpl w:val="E2A45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D1637C"/>
    <w:multiLevelType w:val="hybridMultilevel"/>
    <w:tmpl w:val="1D549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963A57"/>
    <w:multiLevelType w:val="hybridMultilevel"/>
    <w:tmpl w:val="D054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15A96"/>
    <w:multiLevelType w:val="hybridMultilevel"/>
    <w:tmpl w:val="4EA0C3EA"/>
    <w:lvl w:ilvl="0" w:tplc="A552CFCC">
      <w:start w:val="1"/>
      <w:numFmt w:val="bullet"/>
      <w:lvlText w:val=""/>
      <w:lvlJc w:val="left"/>
      <w:rPr>
        <w:rFonts w:ascii="Symbol" w:hAnsi="Symbol" w:hint="default"/>
        <w:color w:val="000000" w:themeColor="text1"/>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4"/>
  </w:num>
  <w:num w:numId="2">
    <w:abstractNumId w:val="10"/>
  </w:num>
  <w:num w:numId="3">
    <w:abstractNumId w:val="0"/>
  </w:num>
  <w:num w:numId="4">
    <w:abstractNumId w:val="4"/>
  </w:num>
  <w:num w:numId="5">
    <w:abstractNumId w:val="9"/>
  </w:num>
  <w:num w:numId="6">
    <w:abstractNumId w:val="5"/>
  </w:num>
  <w:num w:numId="7">
    <w:abstractNumId w:val="8"/>
  </w:num>
  <w:num w:numId="8">
    <w:abstractNumId w:val="12"/>
  </w:num>
  <w:num w:numId="9">
    <w:abstractNumId w:val="1"/>
  </w:num>
  <w:num w:numId="10">
    <w:abstractNumId w:val="2"/>
  </w:num>
  <w:num w:numId="11">
    <w:abstractNumId w:val="11"/>
  </w:num>
  <w:num w:numId="12">
    <w:abstractNumId w:val="13"/>
  </w:num>
  <w:num w:numId="13">
    <w:abstractNumId w:val="7"/>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6B9"/>
    <w:rsid w:val="000108AC"/>
    <w:rsid w:val="000B61C3"/>
    <w:rsid w:val="001109CE"/>
    <w:rsid w:val="00122500"/>
    <w:rsid w:val="00146D25"/>
    <w:rsid w:val="00362048"/>
    <w:rsid w:val="003B71D3"/>
    <w:rsid w:val="003C1B3A"/>
    <w:rsid w:val="00460522"/>
    <w:rsid w:val="00482BE0"/>
    <w:rsid w:val="004B5A70"/>
    <w:rsid w:val="004D32B6"/>
    <w:rsid w:val="00573543"/>
    <w:rsid w:val="005C15EE"/>
    <w:rsid w:val="005C399C"/>
    <w:rsid w:val="00614621"/>
    <w:rsid w:val="00654895"/>
    <w:rsid w:val="00660708"/>
    <w:rsid w:val="006832E0"/>
    <w:rsid w:val="006F59AC"/>
    <w:rsid w:val="00744253"/>
    <w:rsid w:val="007B3015"/>
    <w:rsid w:val="00807BB4"/>
    <w:rsid w:val="00812B1E"/>
    <w:rsid w:val="008C1572"/>
    <w:rsid w:val="009A02F9"/>
    <w:rsid w:val="009A0961"/>
    <w:rsid w:val="009D50AB"/>
    <w:rsid w:val="00A367EB"/>
    <w:rsid w:val="00AC64FD"/>
    <w:rsid w:val="00B24589"/>
    <w:rsid w:val="00B4683E"/>
    <w:rsid w:val="00BC06B9"/>
    <w:rsid w:val="00C01228"/>
    <w:rsid w:val="00C05984"/>
    <w:rsid w:val="00C44DDA"/>
    <w:rsid w:val="00C63F48"/>
    <w:rsid w:val="00C71277"/>
    <w:rsid w:val="00C75946"/>
    <w:rsid w:val="00C80AD0"/>
    <w:rsid w:val="00CB475E"/>
    <w:rsid w:val="00CD0745"/>
    <w:rsid w:val="00CE2224"/>
    <w:rsid w:val="00D62237"/>
    <w:rsid w:val="00D72C5A"/>
    <w:rsid w:val="00D82884"/>
    <w:rsid w:val="00DB53B5"/>
    <w:rsid w:val="00EE5F52"/>
    <w:rsid w:val="00F016B5"/>
    <w:rsid w:val="00F16566"/>
    <w:rsid w:val="00F52801"/>
    <w:rsid w:val="00F62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AC8203"/>
  <w15:chartTrackingRefBased/>
  <w15:docId w15:val="{50BE3A11-2BED-4699-A997-9D92073F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6B9"/>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6B9"/>
    <w:pPr>
      <w:ind w:left="720"/>
      <w:contextualSpacing/>
    </w:pPr>
  </w:style>
  <w:style w:type="paragraph" w:customStyle="1" w:styleId="Default">
    <w:name w:val="Default"/>
    <w:rsid w:val="00BC06B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BC06B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15EE"/>
    <w:pPr>
      <w:spacing w:after="0" w:line="240" w:lineRule="auto"/>
    </w:pPr>
    <w:rPr>
      <w:rFonts w:ascii="Times New Roman" w:hAnsi="Times New Roman"/>
      <w:sz w:val="24"/>
    </w:rPr>
  </w:style>
  <w:style w:type="paragraph" w:styleId="Header">
    <w:name w:val="header"/>
    <w:basedOn w:val="Normal"/>
    <w:link w:val="HeaderChar"/>
    <w:uiPriority w:val="99"/>
    <w:unhideWhenUsed/>
    <w:rsid w:val="00807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BB4"/>
    <w:rPr>
      <w:rFonts w:ascii="Times New Roman" w:hAnsi="Times New Roman"/>
      <w:sz w:val="24"/>
    </w:rPr>
  </w:style>
  <w:style w:type="paragraph" w:styleId="Footer">
    <w:name w:val="footer"/>
    <w:basedOn w:val="Normal"/>
    <w:link w:val="FooterChar"/>
    <w:uiPriority w:val="99"/>
    <w:unhideWhenUsed/>
    <w:rsid w:val="00807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BB4"/>
    <w:rPr>
      <w:rFonts w:ascii="Times New Roman" w:hAnsi="Times New Roman"/>
      <w:sz w:val="24"/>
    </w:rPr>
  </w:style>
  <w:style w:type="paragraph" w:styleId="BalloonText">
    <w:name w:val="Balloon Text"/>
    <w:basedOn w:val="Normal"/>
    <w:link w:val="BalloonTextChar"/>
    <w:uiPriority w:val="99"/>
    <w:semiHidden/>
    <w:unhideWhenUsed/>
    <w:rsid w:val="004D3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2B6"/>
    <w:rPr>
      <w:rFonts w:ascii="Segoe UI" w:hAnsi="Segoe UI" w:cs="Segoe UI"/>
      <w:sz w:val="18"/>
      <w:szCs w:val="18"/>
    </w:rPr>
  </w:style>
  <w:style w:type="character" w:styleId="CommentReference">
    <w:name w:val="annotation reference"/>
    <w:basedOn w:val="DefaultParagraphFont"/>
    <w:uiPriority w:val="99"/>
    <w:semiHidden/>
    <w:unhideWhenUsed/>
    <w:rsid w:val="00C71277"/>
    <w:rPr>
      <w:sz w:val="16"/>
      <w:szCs w:val="16"/>
    </w:rPr>
  </w:style>
  <w:style w:type="paragraph" w:styleId="CommentText">
    <w:name w:val="annotation text"/>
    <w:basedOn w:val="Normal"/>
    <w:link w:val="CommentTextChar"/>
    <w:uiPriority w:val="99"/>
    <w:semiHidden/>
    <w:unhideWhenUsed/>
    <w:rsid w:val="00C71277"/>
    <w:pPr>
      <w:spacing w:line="240" w:lineRule="auto"/>
    </w:pPr>
    <w:rPr>
      <w:sz w:val="20"/>
      <w:szCs w:val="20"/>
    </w:rPr>
  </w:style>
  <w:style w:type="character" w:customStyle="1" w:styleId="CommentTextChar">
    <w:name w:val="Comment Text Char"/>
    <w:basedOn w:val="DefaultParagraphFont"/>
    <w:link w:val="CommentText"/>
    <w:uiPriority w:val="99"/>
    <w:semiHidden/>
    <w:rsid w:val="00C7127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71277"/>
    <w:rPr>
      <w:b/>
      <w:bCs/>
    </w:rPr>
  </w:style>
  <w:style w:type="character" w:customStyle="1" w:styleId="CommentSubjectChar">
    <w:name w:val="Comment Subject Char"/>
    <w:basedOn w:val="CommentTextChar"/>
    <w:link w:val="CommentSubject"/>
    <w:uiPriority w:val="99"/>
    <w:semiHidden/>
    <w:rsid w:val="00C71277"/>
    <w:rPr>
      <w:rFonts w:ascii="Times New Roman" w:hAnsi="Times New Roman"/>
      <w:b/>
      <w:bCs/>
      <w:sz w:val="20"/>
      <w:szCs w:val="20"/>
    </w:rPr>
  </w:style>
  <w:style w:type="paragraph" w:styleId="NormalWeb">
    <w:name w:val="Normal (Web)"/>
    <w:basedOn w:val="Normal"/>
    <w:uiPriority w:val="99"/>
    <w:semiHidden/>
    <w:unhideWhenUsed/>
    <w:rsid w:val="00CD0745"/>
    <w:pPr>
      <w:spacing w:after="150" w:line="360" w:lineRule="atLeas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878929">
      <w:bodyDiv w:val="1"/>
      <w:marLeft w:val="0"/>
      <w:marRight w:val="0"/>
      <w:marTop w:val="0"/>
      <w:marBottom w:val="0"/>
      <w:divBdr>
        <w:top w:val="none" w:sz="0" w:space="0" w:color="auto"/>
        <w:left w:val="none" w:sz="0" w:space="0" w:color="auto"/>
        <w:bottom w:val="none" w:sz="0" w:space="0" w:color="auto"/>
        <w:right w:val="none" w:sz="0" w:space="0" w:color="auto"/>
      </w:divBdr>
      <w:divsChild>
        <w:div w:id="91122759">
          <w:marLeft w:val="0"/>
          <w:marRight w:val="0"/>
          <w:marTop w:val="0"/>
          <w:marBottom w:val="0"/>
          <w:divBdr>
            <w:top w:val="none" w:sz="0" w:space="0" w:color="auto"/>
            <w:left w:val="none" w:sz="0" w:space="0" w:color="auto"/>
            <w:bottom w:val="none" w:sz="0" w:space="0" w:color="auto"/>
            <w:right w:val="none" w:sz="0" w:space="0" w:color="auto"/>
          </w:divBdr>
          <w:divsChild>
            <w:div w:id="2118140029">
              <w:marLeft w:val="0"/>
              <w:marRight w:val="0"/>
              <w:marTop w:val="0"/>
              <w:marBottom w:val="300"/>
              <w:divBdr>
                <w:top w:val="none" w:sz="0" w:space="0" w:color="auto"/>
                <w:left w:val="none" w:sz="0" w:space="0" w:color="auto"/>
                <w:bottom w:val="none" w:sz="0" w:space="0" w:color="auto"/>
                <w:right w:val="none" w:sz="0" w:space="0" w:color="auto"/>
              </w:divBdr>
              <w:divsChild>
                <w:div w:id="1805734794">
                  <w:marLeft w:val="0"/>
                  <w:marRight w:val="0"/>
                  <w:marTop w:val="0"/>
                  <w:marBottom w:val="0"/>
                  <w:divBdr>
                    <w:top w:val="none" w:sz="0" w:space="0" w:color="auto"/>
                    <w:left w:val="none" w:sz="0" w:space="0" w:color="auto"/>
                    <w:bottom w:val="none" w:sz="0" w:space="0" w:color="auto"/>
                    <w:right w:val="none" w:sz="0" w:space="0" w:color="auto"/>
                  </w:divBdr>
                  <w:divsChild>
                    <w:div w:id="1847552550">
                      <w:marLeft w:val="-225"/>
                      <w:marRight w:val="-225"/>
                      <w:marTop w:val="0"/>
                      <w:marBottom w:val="0"/>
                      <w:divBdr>
                        <w:top w:val="none" w:sz="0" w:space="0" w:color="auto"/>
                        <w:left w:val="none" w:sz="0" w:space="0" w:color="auto"/>
                        <w:bottom w:val="none" w:sz="0" w:space="0" w:color="auto"/>
                        <w:right w:val="none" w:sz="0" w:space="0" w:color="auto"/>
                      </w:divBdr>
                      <w:divsChild>
                        <w:div w:id="998313754">
                          <w:marLeft w:val="0"/>
                          <w:marRight w:val="0"/>
                          <w:marTop w:val="0"/>
                          <w:marBottom w:val="0"/>
                          <w:divBdr>
                            <w:top w:val="none" w:sz="0" w:space="0" w:color="auto"/>
                            <w:left w:val="none" w:sz="0" w:space="0" w:color="auto"/>
                            <w:bottom w:val="none" w:sz="0" w:space="0" w:color="auto"/>
                            <w:right w:val="none" w:sz="0" w:space="0" w:color="auto"/>
                          </w:divBdr>
                          <w:divsChild>
                            <w:div w:id="1677682850">
                              <w:marLeft w:val="0"/>
                              <w:marRight w:val="0"/>
                              <w:marTop w:val="0"/>
                              <w:marBottom w:val="0"/>
                              <w:divBdr>
                                <w:top w:val="none" w:sz="0" w:space="0" w:color="auto"/>
                                <w:left w:val="none" w:sz="0" w:space="0" w:color="auto"/>
                                <w:bottom w:val="none" w:sz="0" w:space="0" w:color="auto"/>
                                <w:right w:val="none" w:sz="0" w:space="0" w:color="auto"/>
                              </w:divBdr>
                              <w:divsChild>
                                <w:div w:id="492451266">
                                  <w:marLeft w:val="0"/>
                                  <w:marRight w:val="0"/>
                                  <w:marTop w:val="0"/>
                                  <w:marBottom w:val="0"/>
                                  <w:divBdr>
                                    <w:top w:val="none" w:sz="0" w:space="0" w:color="auto"/>
                                    <w:left w:val="none" w:sz="0" w:space="0" w:color="auto"/>
                                    <w:bottom w:val="none" w:sz="0" w:space="0" w:color="auto"/>
                                    <w:right w:val="none" w:sz="0" w:space="0" w:color="auto"/>
                                  </w:divBdr>
                                  <w:divsChild>
                                    <w:div w:id="14169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2016-09-09T00:00:00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7AD3F9-48E4-412F-8A7C-12F79FECE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1779</Words>
  <Characters>10142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DNR</Company>
  <LinksUpToDate>false</LinksUpToDate>
  <CharactersWithSpaces>11898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PHILLIP (DNR)</dc:creator>
  <cp:keywords/>
  <dc:description/>
  <cp:lastModifiedBy>WILSON, PHILLIP (DNR)</cp:lastModifiedBy>
  <cp:revision>4</cp:revision>
  <cp:lastPrinted>2016-07-19T20:01:00Z</cp:lastPrinted>
  <dcterms:created xsi:type="dcterms:W3CDTF">2016-09-16T15:39:00Z</dcterms:created>
  <dcterms:modified xsi:type="dcterms:W3CDTF">2016-09-16T15:47:00Z</dcterms:modified>
</cp:coreProperties>
</file>