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jc w:val="center"/>
        <w:tblLayout w:type="fixed"/>
        <w:tblCellMar>
          <w:left w:w="0" w:type="dxa"/>
          <w:right w:w="0" w:type="dxa"/>
        </w:tblCellMar>
        <w:tblLook w:val="01E0" w:firstRow="1" w:lastRow="1" w:firstColumn="1" w:lastColumn="1" w:noHBand="0" w:noVBand="0"/>
      </w:tblPr>
      <w:tblGrid>
        <w:gridCol w:w="4618"/>
        <w:gridCol w:w="5210"/>
      </w:tblGrid>
      <w:tr w:rsidR="00533753" w:rsidTr="00821D3E">
        <w:trPr>
          <w:trHeight w:hRule="exact" w:val="461"/>
          <w:jc w:val="center"/>
        </w:trPr>
        <w:tc>
          <w:tcPr>
            <w:tcW w:w="9828" w:type="dxa"/>
            <w:gridSpan w:val="2"/>
            <w:tcBorders>
              <w:top w:val="nil"/>
              <w:left w:val="nil"/>
              <w:bottom w:val="nil"/>
              <w:right w:val="nil"/>
            </w:tcBorders>
          </w:tcPr>
          <w:p w:rsidR="0036406F" w:rsidRPr="00821D3E" w:rsidRDefault="003C09F3" w:rsidP="00167218">
            <w:pPr>
              <w:spacing w:before="120" w:after="120" w:line="240" w:lineRule="auto"/>
              <w:ind w:left="330" w:right="-14"/>
              <w:rPr>
                <w:rFonts w:eastAsia="Arial"/>
                <w:sz w:val="18"/>
                <w:szCs w:val="18"/>
              </w:rPr>
            </w:pPr>
            <w:r w:rsidRPr="00821D3E">
              <w:rPr>
                <w:rFonts w:eastAsia="Arial"/>
                <w:bCs/>
                <w:spacing w:val="1"/>
                <w:szCs w:val="20"/>
              </w:rPr>
              <w:t xml:space="preserve">Agency: </w:t>
            </w:r>
            <w:sdt>
              <w:sdtPr>
                <w:rPr>
                  <w:rFonts w:eastAsia="Arial"/>
                  <w:bCs/>
                  <w:spacing w:val="1"/>
                  <w:szCs w:val="20"/>
                </w:rPr>
                <w:id w:val="-285197916"/>
                <w:placeholder>
                  <w:docPart w:val="EAFAA1151B634602843CCF801A2729C9"/>
                </w:placeholder>
                <w:showingPlcHdr/>
              </w:sdtPr>
              <w:sdtEndPr/>
              <w:sdtContent>
                <w:r w:rsidRPr="00AE294C">
                  <w:rPr>
                    <w:rStyle w:val="PlaceholderText"/>
                  </w:rPr>
                  <w:t>Click here to enter text.</w:t>
                </w:r>
              </w:sdtContent>
            </w:sdt>
          </w:p>
        </w:tc>
      </w:tr>
      <w:tr w:rsidR="00533753" w:rsidTr="00821D3E">
        <w:trPr>
          <w:trHeight w:hRule="exact" w:val="459"/>
          <w:jc w:val="center"/>
        </w:trPr>
        <w:tc>
          <w:tcPr>
            <w:tcW w:w="4618" w:type="dxa"/>
            <w:tcBorders>
              <w:top w:val="nil"/>
              <w:left w:val="nil"/>
              <w:bottom w:val="nil"/>
              <w:right w:val="nil"/>
            </w:tcBorders>
          </w:tcPr>
          <w:p w:rsidR="0036406F" w:rsidRDefault="003C09F3" w:rsidP="00167218">
            <w:pPr>
              <w:spacing w:before="120" w:after="120" w:line="240" w:lineRule="auto"/>
              <w:ind w:left="330" w:right="-14"/>
              <w:rPr>
                <w:rFonts w:eastAsia="Arial"/>
                <w:sz w:val="18"/>
                <w:szCs w:val="18"/>
              </w:rPr>
            </w:pPr>
            <w:r>
              <w:rPr>
                <w:rFonts w:eastAsia="Arial"/>
                <w:bCs/>
                <w:szCs w:val="20"/>
              </w:rPr>
              <w:t>Prepare</w:t>
            </w:r>
            <w:r>
              <w:rPr>
                <w:rFonts w:eastAsia="Arial"/>
                <w:bCs/>
                <w:spacing w:val="-1"/>
                <w:szCs w:val="20"/>
              </w:rPr>
              <w:t>r</w:t>
            </w:r>
            <w:r>
              <w:rPr>
                <w:rFonts w:eastAsia="Arial"/>
                <w:bCs/>
                <w:szCs w:val="20"/>
              </w:rPr>
              <w:t>(</w:t>
            </w:r>
            <w:r>
              <w:rPr>
                <w:rFonts w:eastAsia="Arial"/>
                <w:bCs/>
                <w:spacing w:val="-1"/>
                <w:szCs w:val="20"/>
              </w:rPr>
              <w:t>s</w:t>
            </w:r>
            <w:r>
              <w:rPr>
                <w:rFonts w:eastAsia="Arial"/>
                <w:bCs/>
                <w:szCs w:val="20"/>
              </w:rPr>
              <w:t>)</w:t>
            </w:r>
            <w:r>
              <w:rPr>
                <w:rFonts w:eastAsia="Arial"/>
                <w:b w:val="0"/>
                <w:bCs/>
                <w:szCs w:val="20"/>
              </w:rPr>
              <w:t>:</w:t>
            </w:r>
            <w:r>
              <w:rPr>
                <w:rFonts w:eastAsia="Arial"/>
                <w:bCs/>
                <w:spacing w:val="45"/>
                <w:szCs w:val="20"/>
              </w:rPr>
              <w:t xml:space="preserve"> </w:t>
            </w:r>
            <w:sdt>
              <w:sdtPr>
                <w:rPr>
                  <w:rFonts w:eastAsia="Arial"/>
                  <w:b w:val="0"/>
                  <w:bCs/>
                  <w:spacing w:val="45"/>
                  <w:szCs w:val="20"/>
                </w:rPr>
                <w:id w:val="1639372161"/>
                <w:placeholder>
                  <w:docPart w:val="EAFAA1151B634602843CCF801A2729C9"/>
                </w:placeholder>
              </w:sdtPr>
              <w:sdtEndPr/>
              <w:sdtContent>
                <w:sdt>
                  <w:sdtPr>
                    <w:rPr>
                      <w:rFonts w:eastAsia="Arial"/>
                      <w:bCs/>
                      <w:spacing w:val="1"/>
                      <w:szCs w:val="20"/>
                    </w:rPr>
                    <w:id w:val="-2056377528"/>
                    <w:placeholder>
                      <w:docPart w:val="09DC9EAA50E54D6F925ABB14685892F6"/>
                    </w:placeholder>
                    <w:showingPlcHdr/>
                  </w:sdtPr>
                  <w:sdtEndPr/>
                  <w:sdtContent>
                    <w:r w:rsidRPr="00AE294C">
                      <w:rPr>
                        <w:rStyle w:val="PlaceholderText"/>
                      </w:rPr>
                      <w:t>Click here to enter text.</w:t>
                    </w:r>
                  </w:sdtContent>
                </w:sdt>
              </w:sdtContent>
            </w:sdt>
          </w:p>
        </w:tc>
        <w:tc>
          <w:tcPr>
            <w:tcW w:w="5210" w:type="dxa"/>
            <w:tcBorders>
              <w:top w:val="nil"/>
              <w:left w:val="nil"/>
              <w:bottom w:val="nil"/>
              <w:right w:val="nil"/>
            </w:tcBorders>
          </w:tcPr>
          <w:p w:rsidR="0036406F" w:rsidRDefault="003C09F3" w:rsidP="00167218">
            <w:pPr>
              <w:spacing w:before="120" w:after="120" w:line="240" w:lineRule="auto"/>
              <w:ind w:left="330" w:right="-14"/>
              <w:rPr>
                <w:rFonts w:eastAsia="Arial"/>
                <w:sz w:val="18"/>
                <w:szCs w:val="18"/>
              </w:rPr>
            </w:pPr>
            <w:r>
              <w:rPr>
                <w:rFonts w:eastAsia="Arial"/>
                <w:bCs/>
                <w:spacing w:val="1"/>
                <w:szCs w:val="20"/>
              </w:rPr>
              <w:t>D</w:t>
            </w:r>
            <w:r>
              <w:rPr>
                <w:rFonts w:eastAsia="Arial"/>
                <w:bCs/>
                <w:szCs w:val="20"/>
              </w:rPr>
              <w:t>a</w:t>
            </w:r>
            <w:r>
              <w:rPr>
                <w:rFonts w:eastAsia="Arial"/>
                <w:bCs/>
                <w:spacing w:val="-1"/>
                <w:szCs w:val="20"/>
              </w:rPr>
              <w:t>t</w:t>
            </w:r>
            <w:r>
              <w:rPr>
                <w:rFonts w:eastAsia="Arial"/>
                <w:bCs/>
                <w:szCs w:val="20"/>
              </w:rPr>
              <w:t>e</w:t>
            </w:r>
            <w:r>
              <w:rPr>
                <w:rFonts w:eastAsia="Arial"/>
                <w:b w:val="0"/>
                <w:bCs/>
                <w:szCs w:val="20"/>
              </w:rPr>
              <w:t>:</w:t>
            </w:r>
            <w:r>
              <w:rPr>
                <w:rFonts w:eastAsia="Arial"/>
                <w:bCs/>
                <w:spacing w:val="46"/>
                <w:szCs w:val="20"/>
              </w:rPr>
              <w:t xml:space="preserve"> </w:t>
            </w:r>
            <w:sdt>
              <w:sdtPr>
                <w:rPr>
                  <w:rFonts w:eastAsia="Arial"/>
                  <w:b w:val="0"/>
                  <w:bCs/>
                  <w:spacing w:val="46"/>
                  <w:szCs w:val="20"/>
                </w:rPr>
                <w:id w:val="-1581208482"/>
                <w:placeholder>
                  <w:docPart w:val="EAFAA1151B634602843CCF801A2729C9"/>
                </w:placeholder>
              </w:sdtPr>
              <w:sdtEndPr/>
              <w:sdtContent>
                <w:sdt>
                  <w:sdtPr>
                    <w:rPr>
                      <w:rFonts w:eastAsia="Arial"/>
                      <w:bCs/>
                      <w:spacing w:val="1"/>
                      <w:szCs w:val="20"/>
                    </w:rPr>
                    <w:id w:val="-870073052"/>
                    <w:placeholder>
                      <w:docPart w:val="C70CCFD03443418EBCC3442FB0D19A6C"/>
                    </w:placeholder>
                    <w:showingPlcHdr/>
                  </w:sdtPr>
                  <w:sdtEndPr/>
                  <w:sdtContent>
                    <w:r w:rsidRPr="00AE294C">
                      <w:rPr>
                        <w:rStyle w:val="PlaceholderText"/>
                      </w:rPr>
                      <w:t>Click here to enter text.</w:t>
                    </w:r>
                  </w:sdtContent>
                </w:sdt>
              </w:sdtContent>
            </w:sdt>
          </w:p>
        </w:tc>
      </w:tr>
    </w:tbl>
    <w:p w:rsidR="00455799" w:rsidRDefault="006D21CD" w:rsidP="0036406F">
      <w:pPr>
        <w:spacing w:after="0" w:line="240" w:lineRule="auto"/>
      </w:pPr>
    </w:p>
    <w:p w:rsidR="0036406F" w:rsidRPr="00AC17CE" w:rsidRDefault="003C09F3" w:rsidP="00167218">
      <w:pPr>
        <w:spacing w:after="0" w:line="240" w:lineRule="auto"/>
        <w:ind w:left="90"/>
        <w:rPr>
          <w:b w:val="0"/>
        </w:rPr>
      </w:pPr>
      <w:r w:rsidRPr="00821D3E">
        <w:rPr>
          <w:szCs w:val="20"/>
        </w:rPr>
        <w:t>Risks:</w:t>
      </w:r>
      <w:r>
        <w:rPr>
          <w:b w:val="0"/>
        </w:rPr>
        <w:t xml:space="preserve"> </w:t>
      </w:r>
      <w:sdt>
        <w:sdtPr>
          <w:rPr>
            <w:b w:val="0"/>
          </w:rPr>
          <w:id w:val="1741673956"/>
          <w:placeholder>
            <w:docPart w:val="EAFAA1151B634602843CCF801A2729C9"/>
          </w:placeholder>
        </w:sdtPr>
        <w:sdtEndPr/>
        <w:sdtContent>
          <w:sdt>
            <w:sdtPr>
              <w:rPr>
                <w:rFonts w:eastAsia="Arial"/>
                <w:bCs/>
                <w:spacing w:val="1"/>
                <w:szCs w:val="20"/>
              </w:rPr>
              <w:id w:val="480122196"/>
              <w:placeholder>
                <w:docPart w:val="5627ACABDBEB4386942B5FB967CC64DC"/>
              </w:placeholder>
            </w:sdtPr>
            <w:sdtEndPr/>
            <w:sdtContent>
              <w:r>
                <w:rPr>
                  <w:rFonts w:eastAsia="Arial"/>
                  <w:bCs/>
                  <w:spacing w:val="1"/>
                  <w:szCs w:val="20"/>
                </w:rPr>
                <w:t xml:space="preserve">State resources will be lost or stolen through unauthorized/improper expenditure.  State procurement requirements will not be followed.  Accounting for expenditures, payables and disbursements will be inadequate for the purposes of accountability, financial reporting, and compliance with laws, regulations and state policies.  </w:t>
              </w:r>
            </w:sdtContent>
          </w:sdt>
        </w:sdtContent>
      </w:sdt>
    </w:p>
    <w:p w:rsidR="0036406F" w:rsidRDefault="006D21CD" w:rsidP="0036406F">
      <w:pPr>
        <w:spacing w:after="0" w:line="240" w:lineRule="auto"/>
        <w:rPr>
          <w:b w:val="0"/>
        </w:rPr>
      </w:pPr>
    </w:p>
    <w:tbl>
      <w:tblPr>
        <w:tblW w:w="9253" w:type="dxa"/>
        <w:jc w:val="center"/>
        <w:tblLayout w:type="fixed"/>
        <w:tblCellMar>
          <w:left w:w="0" w:type="dxa"/>
          <w:right w:w="0" w:type="dxa"/>
        </w:tblCellMar>
        <w:tblLook w:val="01E0" w:firstRow="1" w:lastRow="1" w:firstColumn="1" w:lastColumn="1" w:noHBand="0" w:noVBand="0"/>
      </w:tblPr>
      <w:tblGrid>
        <w:gridCol w:w="576"/>
        <w:gridCol w:w="576"/>
        <w:gridCol w:w="576"/>
        <w:gridCol w:w="576"/>
        <w:gridCol w:w="6949"/>
      </w:tblGrid>
      <w:tr w:rsidR="00533753" w:rsidTr="006D21CD">
        <w:trPr>
          <w:trHeight w:hRule="exact" w:val="720"/>
          <w:jc w:val="center"/>
        </w:trPr>
        <w:tc>
          <w:tcPr>
            <w:tcW w:w="576" w:type="dxa"/>
            <w:tcBorders>
              <w:top w:val="single" w:sz="2" w:space="0" w:color="3366FF"/>
              <w:left w:val="single" w:sz="2" w:space="0" w:color="3366FF"/>
              <w:bottom w:val="single" w:sz="4" w:space="0" w:color="auto"/>
              <w:right w:val="nil"/>
            </w:tcBorders>
            <w:vAlign w:val="center"/>
          </w:tcPr>
          <w:p w:rsidR="000B185C" w:rsidRPr="00821D3E" w:rsidRDefault="003C09F3" w:rsidP="0056278B">
            <w:pPr>
              <w:spacing w:before="62" w:after="0" w:line="240" w:lineRule="auto"/>
              <w:ind w:right="-20"/>
              <w:jc w:val="center"/>
              <w:rPr>
                <w:rFonts w:eastAsia="Arial Narrow"/>
                <w:sz w:val="18"/>
                <w:szCs w:val="18"/>
              </w:rPr>
            </w:pPr>
            <w:r w:rsidRPr="00821D3E">
              <w:rPr>
                <w:rFonts w:eastAsia="Arial Narrow"/>
                <w:sz w:val="18"/>
                <w:szCs w:val="18"/>
              </w:rPr>
              <w:t>YES</w:t>
            </w:r>
          </w:p>
        </w:tc>
        <w:tc>
          <w:tcPr>
            <w:tcW w:w="576" w:type="dxa"/>
            <w:tcBorders>
              <w:top w:val="single" w:sz="2" w:space="0" w:color="3366FF"/>
              <w:left w:val="nil"/>
              <w:bottom w:val="single" w:sz="4" w:space="0" w:color="auto"/>
              <w:right w:val="nil"/>
            </w:tcBorders>
            <w:vAlign w:val="center"/>
          </w:tcPr>
          <w:p w:rsidR="000B185C" w:rsidRPr="00821D3E" w:rsidRDefault="003C09F3" w:rsidP="0056278B">
            <w:pPr>
              <w:spacing w:before="62" w:after="0" w:line="240" w:lineRule="auto"/>
              <w:ind w:left="20" w:right="-20"/>
              <w:jc w:val="center"/>
              <w:rPr>
                <w:rFonts w:ascii="Arial Narrow" w:eastAsia="Arial Narrow" w:hAnsi="Arial Narrow" w:cs="Arial Narrow"/>
                <w:sz w:val="40"/>
                <w:szCs w:val="40"/>
              </w:rPr>
            </w:pPr>
            <w:r w:rsidRPr="00821D3E">
              <w:rPr>
                <w:rFonts w:eastAsia="Arial Narrow"/>
                <w:sz w:val="18"/>
                <w:szCs w:val="18"/>
              </w:rPr>
              <w:t>NO</w:t>
            </w:r>
          </w:p>
        </w:tc>
        <w:tc>
          <w:tcPr>
            <w:tcW w:w="576" w:type="dxa"/>
            <w:tcBorders>
              <w:top w:val="single" w:sz="2" w:space="0" w:color="3366FF"/>
              <w:left w:val="nil"/>
              <w:bottom w:val="single" w:sz="4" w:space="0" w:color="auto"/>
              <w:right w:val="nil"/>
            </w:tcBorders>
            <w:vAlign w:val="center"/>
          </w:tcPr>
          <w:p w:rsidR="000B185C" w:rsidRPr="00821D3E" w:rsidRDefault="003C09F3" w:rsidP="0056278B">
            <w:pPr>
              <w:spacing w:before="62" w:after="0" w:line="240" w:lineRule="auto"/>
              <w:ind w:right="-20"/>
              <w:jc w:val="center"/>
              <w:rPr>
                <w:rFonts w:ascii="Arial Narrow" w:eastAsia="Arial Narrow" w:hAnsi="Arial Narrow" w:cs="Arial Narrow"/>
                <w:sz w:val="40"/>
                <w:szCs w:val="40"/>
              </w:rPr>
            </w:pPr>
            <w:r w:rsidRPr="00821D3E">
              <w:rPr>
                <w:rFonts w:eastAsia="Arial Narrow"/>
                <w:sz w:val="18"/>
                <w:szCs w:val="18"/>
              </w:rPr>
              <w:t>*N/A</w:t>
            </w:r>
          </w:p>
        </w:tc>
        <w:tc>
          <w:tcPr>
            <w:tcW w:w="576" w:type="dxa"/>
            <w:tcBorders>
              <w:top w:val="single" w:sz="2" w:space="0" w:color="3366FF"/>
              <w:left w:val="nil"/>
              <w:bottom w:val="single" w:sz="4" w:space="0" w:color="auto"/>
              <w:right w:val="nil"/>
            </w:tcBorders>
            <w:vAlign w:val="center"/>
          </w:tcPr>
          <w:p w:rsidR="000B185C" w:rsidRPr="00821D3E" w:rsidRDefault="006D21CD" w:rsidP="0056278B">
            <w:pPr>
              <w:spacing w:before="9" w:after="0" w:line="190" w:lineRule="exact"/>
              <w:jc w:val="center"/>
              <w:rPr>
                <w:sz w:val="22"/>
              </w:rPr>
            </w:pPr>
          </w:p>
        </w:tc>
        <w:tc>
          <w:tcPr>
            <w:tcW w:w="6949" w:type="dxa"/>
            <w:tcBorders>
              <w:top w:val="single" w:sz="2" w:space="0" w:color="3366FF"/>
              <w:left w:val="nil"/>
              <w:bottom w:val="single" w:sz="4" w:space="0" w:color="auto"/>
              <w:right w:val="single" w:sz="2" w:space="0" w:color="3366FF"/>
            </w:tcBorders>
            <w:vAlign w:val="center"/>
          </w:tcPr>
          <w:p w:rsidR="000B185C" w:rsidRPr="00821D3E" w:rsidRDefault="003C09F3" w:rsidP="001F65AB">
            <w:pPr>
              <w:spacing w:before="9" w:after="0" w:line="190" w:lineRule="exact"/>
              <w:ind w:left="145"/>
              <w:rPr>
                <w:sz w:val="19"/>
                <w:szCs w:val="19"/>
              </w:rPr>
            </w:pPr>
            <w:r w:rsidRPr="00821D3E">
              <w:rPr>
                <w:rFonts w:eastAsia="Arial Narrow"/>
                <w:sz w:val="18"/>
                <w:szCs w:val="18"/>
              </w:rPr>
              <w:t>CHECKLIST QUESTION</w:t>
            </w:r>
          </w:p>
        </w:tc>
      </w:tr>
      <w:tr w:rsidR="00533753" w:rsidTr="00DA0050">
        <w:trPr>
          <w:trHeight w:hRule="exact" w:val="1288"/>
          <w:jc w:val="center"/>
        </w:trPr>
        <w:tc>
          <w:tcPr>
            <w:tcW w:w="576" w:type="dxa"/>
            <w:tcBorders>
              <w:top w:val="single" w:sz="4" w:space="0" w:color="auto"/>
              <w:left w:val="single" w:sz="2" w:space="0" w:color="3366FF"/>
              <w:bottom w:val="single" w:sz="4" w:space="0" w:color="auto"/>
              <w:right w:val="nil"/>
            </w:tcBorders>
            <w:vAlign w:val="center"/>
          </w:tcPr>
          <w:p w:rsidR="000B185C" w:rsidRPr="00424F79" w:rsidRDefault="003C09F3" w:rsidP="0056278B">
            <w:pPr>
              <w:spacing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3C09F3" w:rsidP="0056278B">
            <w:pPr>
              <w:spacing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3C09F3" w:rsidP="0056278B">
            <w:pPr>
              <w:spacing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3C09F3" w:rsidP="0056278B">
            <w:pPr>
              <w:spacing w:after="0" w:line="240" w:lineRule="auto"/>
              <w:jc w:val="center"/>
              <w:rPr>
                <w:rFonts w:eastAsia="Arial Narrow"/>
                <w:b w:val="0"/>
                <w:sz w:val="22"/>
              </w:rPr>
            </w:pPr>
            <w:r w:rsidRPr="00424F79">
              <w:rPr>
                <w:b w:val="0"/>
                <w:sz w:val="22"/>
              </w:rPr>
              <w:t>1</w:t>
            </w:r>
            <w:r w:rsidRPr="00424F79">
              <w:rPr>
                <w:b w:val="0"/>
              </w:rPr>
              <w:t>.</w:t>
            </w:r>
          </w:p>
        </w:tc>
        <w:tc>
          <w:tcPr>
            <w:tcW w:w="6949" w:type="dxa"/>
            <w:tcBorders>
              <w:top w:val="single" w:sz="4" w:space="0" w:color="auto"/>
              <w:left w:val="nil"/>
              <w:bottom w:val="single" w:sz="4" w:space="0" w:color="auto"/>
              <w:right w:val="single" w:sz="2" w:space="0" w:color="3366FF"/>
            </w:tcBorders>
          </w:tcPr>
          <w:p w:rsidR="000B185C" w:rsidRPr="00424F79" w:rsidRDefault="006D21CD" w:rsidP="001F65AB">
            <w:pPr>
              <w:spacing w:after="0" w:line="240" w:lineRule="auto"/>
              <w:ind w:left="144" w:right="518"/>
              <w:rPr>
                <w:rFonts w:eastAsia="Arial Narrow"/>
                <w:b w:val="0"/>
                <w:szCs w:val="20"/>
              </w:rPr>
            </w:pPr>
          </w:p>
          <w:p w:rsidR="000B185C" w:rsidRPr="00424F79" w:rsidRDefault="003C09F3" w:rsidP="004F7908">
            <w:pPr>
              <w:spacing w:after="0" w:line="240" w:lineRule="auto"/>
              <w:ind w:left="145" w:right="521"/>
              <w:rPr>
                <w:rFonts w:ascii="Arial Narrow" w:eastAsia="Arial Narrow" w:hAnsi="Arial Narrow"/>
                <w:b w:val="0"/>
                <w:sz w:val="22"/>
              </w:rPr>
            </w:pPr>
            <w:r w:rsidRPr="003955D8">
              <w:rPr>
                <w:rFonts w:ascii="Arial Narrow" w:eastAsia="Arial Narrow" w:hAnsi="Arial Narrow" w:cs="Arial Narrow"/>
                <w:b w:val="0"/>
                <w:color w:val="000000"/>
              </w:rPr>
              <w:t>Are</w:t>
            </w:r>
            <w:r w:rsidRPr="003955D8">
              <w:rPr>
                <w:rFonts w:ascii="Arial Narrow" w:eastAsia="Arial Narrow" w:hAnsi="Arial Narrow" w:cs="Arial Narrow"/>
                <w:b w:val="0"/>
                <w:color w:val="000000"/>
                <w:spacing w:val="-4"/>
              </w:rPr>
              <w:t xml:space="preserve"> </w:t>
            </w:r>
            <w:r w:rsidRPr="003955D8">
              <w:rPr>
                <w:rFonts w:ascii="Arial Narrow" w:eastAsia="Arial Narrow" w:hAnsi="Arial Narrow" w:cs="Arial Narrow"/>
                <w:b w:val="0"/>
                <w:color w:val="000000"/>
                <w:spacing w:val="1"/>
              </w:rPr>
              <w:t>ap</w:t>
            </w:r>
            <w:r w:rsidRPr="003955D8">
              <w:rPr>
                <w:rFonts w:ascii="Arial Narrow" w:eastAsia="Arial Narrow" w:hAnsi="Arial Narrow" w:cs="Arial Narrow"/>
                <w:b w:val="0"/>
                <w:color w:val="000000"/>
                <w:spacing w:val="-1"/>
              </w:rPr>
              <w:t>p</w:t>
            </w:r>
            <w:r w:rsidRPr="003955D8">
              <w:rPr>
                <w:rFonts w:ascii="Arial Narrow" w:eastAsia="Arial Narrow" w:hAnsi="Arial Narrow" w:cs="Arial Narrow"/>
                <w:b w:val="0"/>
                <w:color w:val="000000"/>
              </w:rPr>
              <w:t>r</w:t>
            </w:r>
            <w:r w:rsidRPr="003955D8">
              <w:rPr>
                <w:rFonts w:ascii="Arial Narrow" w:eastAsia="Arial Narrow" w:hAnsi="Arial Narrow" w:cs="Arial Narrow"/>
                <w:b w:val="0"/>
                <w:color w:val="000000"/>
                <w:spacing w:val="1"/>
              </w:rPr>
              <w:t>o</w:t>
            </w:r>
            <w:r w:rsidRPr="003955D8">
              <w:rPr>
                <w:rFonts w:ascii="Arial Narrow" w:eastAsia="Arial Narrow" w:hAnsi="Arial Narrow" w:cs="Arial Narrow"/>
                <w:b w:val="0"/>
                <w:color w:val="000000"/>
              </w:rPr>
              <w:t>pr</w:t>
            </w:r>
            <w:r w:rsidRPr="003955D8">
              <w:rPr>
                <w:rFonts w:ascii="Arial Narrow" w:eastAsia="Arial Narrow" w:hAnsi="Arial Narrow" w:cs="Arial Narrow"/>
                <w:b w:val="0"/>
                <w:color w:val="000000"/>
                <w:spacing w:val="1"/>
              </w:rPr>
              <w:t>i</w:t>
            </w:r>
            <w:r w:rsidRPr="003955D8">
              <w:rPr>
                <w:rFonts w:ascii="Arial Narrow" w:eastAsia="Arial Narrow" w:hAnsi="Arial Narrow" w:cs="Arial Narrow"/>
                <w:b w:val="0"/>
                <w:color w:val="000000"/>
              </w:rPr>
              <w:t>a</w:t>
            </w:r>
            <w:r w:rsidRPr="003955D8">
              <w:rPr>
                <w:rFonts w:ascii="Arial Narrow" w:eastAsia="Arial Narrow" w:hAnsi="Arial Narrow" w:cs="Arial Narrow"/>
                <w:b w:val="0"/>
                <w:color w:val="000000"/>
                <w:spacing w:val="2"/>
              </w:rPr>
              <w:t>t</w:t>
            </w:r>
            <w:r w:rsidRPr="003955D8">
              <w:rPr>
                <w:rFonts w:ascii="Arial Narrow" w:eastAsia="Arial Narrow" w:hAnsi="Arial Narrow" w:cs="Arial Narrow"/>
                <w:b w:val="0"/>
                <w:color w:val="000000"/>
              </w:rPr>
              <w:t>e</w:t>
            </w:r>
            <w:r w:rsidRPr="003955D8">
              <w:rPr>
                <w:rFonts w:ascii="Arial Narrow" w:eastAsia="Arial Narrow" w:hAnsi="Arial Narrow" w:cs="Arial Narrow"/>
                <w:b w:val="0"/>
                <w:color w:val="000000"/>
                <w:spacing w:val="-9"/>
              </w:rPr>
              <w:t xml:space="preserve"> </w:t>
            </w:r>
            <w:r w:rsidRPr="003955D8">
              <w:rPr>
                <w:rFonts w:ascii="Arial Narrow" w:eastAsia="Arial Narrow" w:hAnsi="Arial Narrow" w:cs="Arial Narrow"/>
                <w:b w:val="0"/>
                <w:color w:val="000000"/>
              </w:rPr>
              <w:t>staff</w:t>
            </w:r>
            <w:r w:rsidRPr="003955D8">
              <w:rPr>
                <w:rFonts w:ascii="Arial Narrow" w:eastAsia="Arial Narrow" w:hAnsi="Arial Narrow" w:cs="Arial Narrow"/>
                <w:b w:val="0"/>
                <w:color w:val="000000"/>
                <w:spacing w:val="-3"/>
              </w:rPr>
              <w:t xml:space="preserve"> </w:t>
            </w:r>
            <w:r w:rsidRPr="003955D8">
              <w:rPr>
                <w:rFonts w:ascii="Arial Narrow" w:eastAsia="Arial Narrow" w:hAnsi="Arial Narrow" w:cs="Arial Narrow"/>
                <w:b w:val="0"/>
                <w:color w:val="000000"/>
              </w:rPr>
              <w:t>m</w:t>
            </w:r>
            <w:r w:rsidRPr="003955D8">
              <w:rPr>
                <w:rFonts w:ascii="Arial Narrow" w:eastAsia="Arial Narrow" w:hAnsi="Arial Narrow" w:cs="Arial Narrow"/>
                <w:b w:val="0"/>
                <w:color w:val="000000"/>
                <w:spacing w:val="-1"/>
              </w:rPr>
              <w:t>e</w:t>
            </w:r>
            <w:r w:rsidRPr="003955D8">
              <w:rPr>
                <w:rFonts w:ascii="Arial Narrow" w:eastAsia="Arial Narrow" w:hAnsi="Arial Narrow" w:cs="Arial Narrow"/>
                <w:b w:val="0"/>
                <w:color w:val="000000"/>
                <w:spacing w:val="1"/>
              </w:rPr>
              <w:t>m</w:t>
            </w:r>
            <w:r w:rsidRPr="003955D8">
              <w:rPr>
                <w:rFonts w:ascii="Arial Narrow" w:eastAsia="Arial Narrow" w:hAnsi="Arial Narrow" w:cs="Arial Narrow"/>
                <w:b w:val="0"/>
                <w:color w:val="000000"/>
              </w:rPr>
              <w:t>b</w:t>
            </w:r>
            <w:r w:rsidRPr="003955D8">
              <w:rPr>
                <w:rFonts w:ascii="Arial Narrow" w:eastAsia="Arial Narrow" w:hAnsi="Arial Narrow" w:cs="Arial Narrow"/>
                <w:b w:val="0"/>
                <w:color w:val="000000"/>
                <w:spacing w:val="-1"/>
              </w:rPr>
              <w:t>e</w:t>
            </w:r>
            <w:r w:rsidRPr="003955D8">
              <w:rPr>
                <w:rFonts w:ascii="Arial Narrow" w:eastAsia="Arial Narrow" w:hAnsi="Arial Narrow" w:cs="Arial Narrow"/>
                <w:b w:val="0"/>
                <w:color w:val="000000"/>
                <w:spacing w:val="1"/>
              </w:rPr>
              <w:t>r</w:t>
            </w:r>
            <w:r w:rsidRPr="003955D8">
              <w:rPr>
                <w:rFonts w:ascii="Arial Narrow" w:eastAsia="Arial Narrow" w:hAnsi="Arial Narrow" w:cs="Arial Narrow"/>
                <w:b w:val="0"/>
                <w:color w:val="000000"/>
              </w:rPr>
              <w:t>s</w:t>
            </w:r>
            <w:r w:rsidRPr="003955D8">
              <w:rPr>
                <w:rFonts w:ascii="Arial Narrow" w:eastAsia="Arial Narrow" w:hAnsi="Arial Narrow" w:cs="Arial Narrow"/>
                <w:b w:val="0"/>
                <w:color w:val="000000"/>
                <w:spacing w:val="-8"/>
              </w:rPr>
              <w:t xml:space="preserve"> </w:t>
            </w:r>
            <w:r w:rsidRPr="003955D8">
              <w:rPr>
                <w:rFonts w:ascii="Arial Narrow" w:eastAsia="Arial Narrow" w:hAnsi="Arial Narrow" w:cs="Arial Narrow"/>
                <w:b w:val="0"/>
                <w:color w:val="000000"/>
              </w:rPr>
              <w:t>f</w:t>
            </w:r>
            <w:r w:rsidRPr="003955D8">
              <w:rPr>
                <w:rFonts w:ascii="Arial Narrow" w:eastAsia="Arial Narrow" w:hAnsi="Arial Narrow" w:cs="Arial Narrow"/>
                <w:b w:val="0"/>
                <w:color w:val="000000"/>
                <w:spacing w:val="1"/>
              </w:rPr>
              <w:t>a</w:t>
            </w:r>
            <w:r w:rsidRPr="003955D8">
              <w:rPr>
                <w:rFonts w:ascii="Arial Narrow" w:eastAsia="Arial Narrow" w:hAnsi="Arial Narrow" w:cs="Arial Narrow"/>
                <w:b w:val="0"/>
                <w:color w:val="000000"/>
              </w:rPr>
              <w:t>mil</w:t>
            </w:r>
            <w:r w:rsidRPr="003955D8">
              <w:rPr>
                <w:rFonts w:ascii="Arial Narrow" w:eastAsia="Arial Narrow" w:hAnsi="Arial Narrow" w:cs="Arial Narrow"/>
                <w:b w:val="0"/>
                <w:color w:val="000000"/>
                <w:spacing w:val="1"/>
              </w:rPr>
              <w:t>i</w:t>
            </w:r>
            <w:r w:rsidRPr="003955D8">
              <w:rPr>
                <w:rFonts w:ascii="Arial Narrow" w:eastAsia="Arial Narrow" w:hAnsi="Arial Narrow" w:cs="Arial Narrow"/>
                <w:b w:val="0"/>
                <w:color w:val="000000"/>
                <w:spacing w:val="-1"/>
              </w:rPr>
              <w:t>a</w:t>
            </w:r>
            <w:r w:rsidRPr="003955D8">
              <w:rPr>
                <w:rFonts w:ascii="Arial Narrow" w:eastAsia="Arial Narrow" w:hAnsi="Arial Narrow" w:cs="Arial Narrow"/>
                <w:b w:val="0"/>
                <w:color w:val="000000"/>
              </w:rPr>
              <w:t>r</w:t>
            </w:r>
            <w:r w:rsidRPr="003955D8">
              <w:rPr>
                <w:rFonts w:ascii="Arial Narrow" w:eastAsia="Arial Narrow" w:hAnsi="Arial Narrow" w:cs="Arial Narrow"/>
                <w:b w:val="0"/>
                <w:color w:val="000000"/>
                <w:spacing w:val="-6"/>
              </w:rPr>
              <w:t xml:space="preserve"> </w:t>
            </w:r>
            <w:r w:rsidRPr="003955D8">
              <w:rPr>
                <w:rFonts w:ascii="Arial Narrow" w:eastAsia="Arial Narrow" w:hAnsi="Arial Narrow" w:cs="Arial Narrow"/>
                <w:b w:val="0"/>
                <w:color w:val="000000"/>
                <w:spacing w:val="1"/>
              </w:rPr>
              <w:t>w</w:t>
            </w:r>
            <w:r w:rsidRPr="003955D8">
              <w:rPr>
                <w:rFonts w:ascii="Arial Narrow" w:eastAsia="Arial Narrow" w:hAnsi="Arial Narrow" w:cs="Arial Narrow"/>
                <w:b w:val="0"/>
                <w:color w:val="000000"/>
              </w:rPr>
              <w:t>ith</w:t>
            </w:r>
            <w:r w:rsidRPr="003955D8">
              <w:rPr>
                <w:rFonts w:ascii="Arial Narrow" w:eastAsia="Arial Narrow" w:hAnsi="Arial Narrow" w:cs="Arial Narrow"/>
                <w:b w:val="0"/>
                <w:color w:val="000000"/>
                <w:spacing w:val="-3"/>
              </w:rPr>
              <w:t xml:space="preserve"> the </w:t>
            </w:r>
            <w:r w:rsidRPr="003955D8">
              <w:rPr>
                <w:rFonts w:ascii="Arial Narrow" w:eastAsia="Arial Narrow" w:hAnsi="Arial Narrow" w:cs="Arial Narrow"/>
                <w:b w:val="0"/>
                <w:i/>
                <w:color w:val="000000"/>
                <w:spacing w:val="-3"/>
              </w:rPr>
              <w:t xml:space="preserve">State Administrative and Accounting Manual </w:t>
            </w:r>
            <w:r>
              <w:rPr>
                <w:rFonts w:ascii="Arial Narrow" w:eastAsia="Arial Narrow" w:hAnsi="Arial Narrow" w:cs="Arial Narrow"/>
                <w:b w:val="0"/>
                <w:color w:val="000000"/>
                <w:spacing w:val="-3"/>
              </w:rPr>
              <w:t>(SAAM) policies on purchasing and disbursements including Sections 85.32 Goods and Services Expenditures, 85.36 Disbursement Processing, 50.10 Annual U.S. Information Returns, Chapter 10 Travel, and Liabilities Sections 85.70, 85.72, and 85.74?</w:t>
            </w:r>
          </w:p>
        </w:tc>
      </w:tr>
      <w:tr w:rsidR="00533753" w:rsidTr="00167218">
        <w:trPr>
          <w:trHeight w:hRule="exact" w:val="714"/>
          <w:jc w:val="center"/>
        </w:trPr>
        <w:tc>
          <w:tcPr>
            <w:tcW w:w="576" w:type="dxa"/>
            <w:tcBorders>
              <w:top w:val="single" w:sz="4" w:space="0" w:color="auto"/>
              <w:left w:val="single" w:sz="2" w:space="0" w:color="3366FF"/>
              <w:bottom w:val="single" w:sz="4" w:space="0" w:color="auto"/>
              <w:right w:val="nil"/>
            </w:tcBorders>
            <w:vAlign w:val="center"/>
          </w:tcPr>
          <w:p w:rsidR="000B185C" w:rsidRPr="00424F79" w:rsidRDefault="003C09F3" w:rsidP="0056278B">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3C09F3" w:rsidP="0056278B">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3C09F3" w:rsidP="0056278B">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3C09F3" w:rsidP="0056278B">
            <w:pPr>
              <w:spacing w:after="0" w:line="240" w:lineRule="auto"/>
              <w:jc w:val="center"/>
              <w:rPr>
                <w:rFonts w:eastAsia="Arial Narrow"/>
                <w:b w:val="0"/>
                <w:sz w:val="22"/>
              </w:rPr>
            </w:pPr>
            <w:r w:rsidRPr="00424F79">
              <w:rPr>
                <w:rFonts w:eastAsia="Arial Narrow"/>
                <w:b w:val="0"/>
              </w:rPr>
              <w:t>2.</w:t>
            </w:r>
          </w:p>
        </w:tc>
        <w:tc>
          <w:tcPr>
            <w:tcW w:w="6949" w:type="dxa"/>
            <w:tcBorders>
              <w:top w:val="single" w:sz="4" w:space="0" w:color="auto"/>
              <w:left w:val="nil"/>
              <w:bottom w:val="single" w:sz="4" w:space="0" w:color="auto"/>
              <w:right w:val="single" w:sz="2" w:space="0" w:color="3366FF"/>
            </w:tcBorders>
          </w:tcPr>
          <w:p w:rsidR="000B185C" w:rsidRPr="004F7908" w:rsidRDefault="006D21CD" w:rsidP="001F65AB">
            <w:pPr>
              <w:spacing w:after="0" w:line="240" w:lineRule="auto"/>
              <w:ind w:left="145" w:right="-20"/>
              <w:rPr>
                <w:rFonts w:ascii="Arial Narrow" w:eastAsia="Arial Narrow" w:hAnsi="Arial Narrow"/>
                <w:b w:val="0"/>
                <w:szCs w:val="20"/>
              </w:rPr>
            </w:pPr>
          </w:p>
          <w:p w:rsidR="000B185C" w:rsidRPr="004F7908" w:rsidRDefault="003C09F3" w:rsidP="001F65AB">
            <w:pPr>
              <w:spacing w:after="0" w:line="240" w:lineRule="auto"/>
              <w:ind w:left="145" w:right="-20"/>
              <w:rPr>
                <w:rFonts w:ascii="Arial Narrow" w:eastAsia="Arial Narrow" w:hAnsi="Arial Narrow"/>
                <w:b w:val="0"/>
                <w:szCs w:val="20"/>
              </w:rPr>
            </w:pPr>
            <w:r w:rsidRPr="003955D8">
              <w:rPr>
                <w:rFonts w:ascii="Arial Narrow" w:eastAsia="Arial Narrow" w:hAnsi="Arial Narrow" w:cs="Arial Narrow"/>
                <w:b w:val="0"/>
                <w:color w:val="000000"/>
              </w:rPr>
              <w:t>Are</w:t>
            </w:r>
            <w:r w:rsidRPr="003955D8">
              <w:rPr>
                <w:rFonts w:ascii="Arial Narrow" w:eastAsia="Arial Narrow" w:hAnsi="Arial Narrow" w:cs="Arial Narrow"/>
                <w:b w:val="0"/>
                <w:color w:val="000000"/>
                <w:spacing w:val="-4"/>
              </w:rPr>
              <w:t xml:space="preserve"> </w:t>
            </w:r>
            <w:r w:rsidRPr="003955D8">
              <w:rPr>
                <w:rFonts w:ascii="Arial Narrow" w:eastAsia="Arial Narrow" w:hAnsi="Arial Narrow" w:cs="Arial Narrow"/>
                <w:b w:val="0"/>
                <w:color w:val="000000"/>
                <w:spacing w:val="1"/>
              </w:rPr>
              <w:t>ap</w:t>
            </w:r>
            <w:r w:rsidRPr="003955D8">
              <w:rPr>
                <w:rFonts w:ascii="Arial Narrow" w:eastAsia="Arial Narrow" w:hAnsi="Arial Narrow" w:cs="Arial Narrow"/>
                <w:b w:val="0"/>
                <w:color w:val="000000"/>
                <w:spacing w:val="-1"/>
              </w:rPr>
              <w:t>p</w:t>
            </w:r>
            <w:r w:rsidRPr="003955D8">
              <w:rPr>
                <w:rFonts w:ascii="Arial Narrow" w:eastAsia="Arial Narrow" w:hAnsi="Arial Narrow" w:cs="Arial Narrow"/>
                <w:b w:val="0"/>
                <w:color w:val="000000"/>
              </w:rPr>
              <w:t>r</w:t>
            </w:r>
            <w:r w:rsidRPr="003955D8">
              <w:rPr>
                <w:rFonts w:ascii="Arial Narrow" w:eastAsia="Arial Narrow" w:hAnsi="Arial Narrow" w:cs="Arial Narrow"/>
                <w:b w:val="0"/>
                <w:color w:val="000000"/>
                <w:spacing w:val="1"/>
              </w:rPr>
              <w:t>o</w:t>
            </w:r>
            <w:r w:rsidRPr="003955D8">
              <w:rPr>
                <w:rFonts w:ascii="Arial Narrow" w:eastAsia="Arial Narrow" w:hAnsi="Arial Narrow" w:cs="Arial Narrow"/>
                <w:b w:val="0"/>
                <w:color w:val="000000"/>
              </w:rPr>
              <w:t>pr</w:t>
            </w:r>
            <w:r w:rsidRPr="003955D8">
              <w:rPr>
                <w:rFonts w:ascii="Arial Narrow" w:eastAsia="Arial Narrow" w:hAnsi="Arial Narrow" w:cs="Arial Narrow"/>
                <w:b w:val="0"/>
                <w:color w:val="000000"/>
                <w:spacing w:val="1"/>
              </w:rPr>
              <w:t>i</w:t>
            </w:r>
            <w:r w:rsidRPr="003955D8">
              <w:rPr>
                <w:rFonts w:ascii="Arial Narrow" w:eastAsia="Arial Narrow" w:hAnsi="Arial Narrow" w:cs="Arial Narrow"/>
                <w:b w:val="0"/>
                <w:color w:val="000000"/>
              </w:rPr>
              <w:t>a</w:t>
            </w:r>
            <w:r w:rsidRPr="003955D8">
              <w:rPr>
                <w:rFonts w:ascii="Arial Narrow" w:eastAsia="Arial Narrow" w:hAnsi="Arial Narrow" w:cs="Arial Narrow"/>
                <w:b w:val="0"/>
                <w:color w:val="000000"/>
                <w:spacing w:val="2"/>
              </w:rPr>
              <w:t>t</w:t>
            </w:r>
            <w:r w:rsidRPr="003955D8">
              <w:rPr>
                <w:rFonts w:ascii="Arial Narrow" w:eastAsia="Arial Narrow" w:hAnsi="Arial Narrow" w:cs="Arial Narrow"/>
                <w:b w:val="0"/>
                <w:color w:val="000000"/>
              </w:rPr>
              <w:t>e</w:t>
            </w:r>
            <w:r w:rsidRPr="003955D8">
              <w:rPr>
                <w:rFonts w:ascii="Arial Narrow" w:eastAsia="Arial Narrow" w:hAnsi="Arial Narrow" w:cs="Arial Narrow"/>
                <w:b w:val="0"/>
                <w:color w:val="000000"/>
                <w:spacing w:val="-9"/>
              </w:rPr>
              <w:t xml:space="preserve"> </w:t>
            </w:r>
            <w:r w:rsidRPr="003955D8">
              <w:rPr>
                <w:rFonts w:ascii="Arial Narrow" w:eastAsia="Arial Narrow" w:hAnsi="Arial Narrow" w:cs="Arial Narrow"/>
                <w:b w:val="0"/>
                <w:color w:val="000000"/>
              </w:rPr>
              <w:t>staff</w:t>
            </w:r>
            <w:r w:rsidRPr="003955D8">
              <w:rPr>
                <w:rFonts w:ascii="Arial Narrow" w:eastAsia="Arial Narrow" w:hAnsi="Arial Narrow" w:cs="Arial Narrow"/>
                <w:b w:val="0"/>
                <w:color w:val="000000"/>
                <w:spacing w:val="-3"/>
              </w:rPr>
              <w:t xml:space="preserve"> </w:t>
            </w:r>
            <w:r w:rsidRPr="003955D8">
              <w:rPr>
                <w:rFonts w:ascii="Arial Narrow" w:eastAsia="Arial Narrow" w:hAnsi="Arial Narrow" w:cs="Arial Narrow"/>
                <w:b w:val="0"/>
                <w:color w:val="000000"/>
              </w:rPr>
              <w:t>m</w:t>
            </w:r>
            <w:r w:rsidRPr="003955D8">
              <w:rPr>
                <w:rFonts w:ascii="Arial Narrow" w:eastAsia="Arial Narrow" w:hAnsi="Arial Narrow" w:cs="Arial Narrow"/>
                <w:b w:val="0"/>
                <w:color w:val="000000"/>
                <w:spacing w:val="-1"/>
              </w:rPr>
              <w:t>e</w:t>
            </w:r>
            <w:r w:rsidRPr="003955D8">
              <w:rPr>
                <w:rFonts w:ascii="Arial Narrow" w:eastAsia="Arial Narrow" w:hAnsi="Arial Narrow" w:cs="Arial Narrow"/>
                <w:b w:val="0"/>
                <w:color w:val="000000"/>
                <w:spacing w:val="1"/>
              </w:rPr>
              <w:t>m</w:t>
            </w:r>
            <w:r w:rsidRPr="003955D8">
              <w:rPr>
                <w:rFonts w:ascii="Arial Narrow" w:eastAsia="Arial Narrow" w:hAnsi="Arial Narrow" w:cs="Arial Narrow"/>
                <w:b w:val="0"/>
                <w:color w:val="000000"/>
              </w:rPr>
              <w:t>b</w:t>
            </w:r>
            <w:r w:rsidRPr="003955D8">
              <w:rPr>
                <w:rFonts w:ascii="Arial Narrow" w:eastAsia="Arial Narrow" w:hAnsi="Arial Narrow" w:cs="Arial Narrow"/>
                <w:b w:val="0"/>
                <w:color w:val="000000"/>
                <w:spacing w:val="-1"/>
              </w:rPr>
              <w:t>e</w:t>
            </w:r>
            <w:r w:rsidRPr="003955D8">
              <w:rPr>
                <w:rFonts w:ascii="Arial Narrow" w:eastAsia="Arial Narrow" w:hAnsi="Arial Narrow" w:cs="Arial Narrow"/>
                <w:b w:val="0"/>
                <w:color w:val="000000"/>
                <w:spacing w:val="1"/>
              </w:rPr>
              <w:t>r</w:t>
            </w:r>
            <w:r w:rsidRPr="003955D8">
              <w:rPr>
                <w:rFonts w:ascii="Arial Narrow" w:eastAsia="Arial Narrow" w:hAnsi="Arial Narrow" w:cs="Arial Narrow"/>
                <w:b w:val="0"/>
                <w:color w:val="000000"/>
              </w:rPr>
              <w:t>s</w:t>
            </w:r>
            <w:r w:rsidRPr="003955D8">
              <w:rPr>
                <w:rFonts w:ascii="Arial Narrow" w:eastAsia="Arial Narrow" w:hAnsi="Arial Narrow" w:cs="Arial Narrow"/>
                <w:b w:val="0"/>
                <w:color w:val="000000"/>
                <w:spacing w:val="-8"/>
              </w:rPr>
              <w:t xml:space="preserve"> </w:t>
            </w:r>
            <w:r w:rsidRPr="003955D8">
              <w:rPr>
                <w:rFonts w:ascii="Arial Narrow" w:eastAsia="Arial Narrow" w:hAnsi="Arial Narrow" w:cs="Arial Narrow"/>
                <w:b w:val="0"/>
                <w:color w:val="000000"/>
              </w:rPr>
              <w:t>f</w:t>
            </w:r>
            <w:r w:rsidRPr="003955D8">
              <w:rPr>
                <w:rFonts w:ascii="Arial Narrow" w:eastAsia="Arial Narrow" w:hAnsi="Arial Narrow" w:cs="Arial Narrow"/>
                <w:b w:val="0"/>
                <w:color w:val="000000"/>
                <w:spacing w:val="1"/>
              </w:rPr>
              <w:t>a</w:t>
            </w:r>
            <w:r w:rsidRPr="003955D8">
              <w:rPr>
                <w:rFonts w:ascii="Arial Narrow" w:eastAsia="Arial Narrow" w:hAnsi="Arial Narrow" w:cs="Arial Narrow"/>
                <w:b w:val="0"/>
                <w:color w:val="000000"/>
              </w:rPr>
              <w:t>mil</w:t>
            </w:r>
            <w:r w:rsidRPr="003955D8">
              <w:rPr>
                <w:rFonts w:ascii="Arial Narrow" w:eastAsia="Arial Narrow" w:hAnsi="Arial Narrow" w:cs="Arial Narrow"/>
                <w:b w:val="0"/>
                <w:color w:val="000000"/>
                <w:spacing w:val="1"/>
              </w:rPr>
              <w:t>i</w:t>
            </w:r>
            <w:r w:rsidRPr="003955D8">
              <w:rPr>
                <w:rFonts w:ascii="Arial Narrow" w:eastAsia="Arial Narrow" w:hAnsi="Arial Narrow" w:cs="Arial Narrow"/>
                <w:b w:val="0"/>
                <w:color w:val="000000"/>
                <w:spacing w:val="-1"/>
              </w:rPr>
              <w:t>a</w:t>
            </w:r>
            <w:r w:rsidRPr="003955D8">
              <w:rPr>
                <w:rFonts w:ascii="Arial Narrow" w:eastAsia="Arial Narrow" w:hAnsi="Arial Narrow" w:cs="Arial Narrow"/>
                <w:b w:val="0"/>
                <w:color w:val="000000"/>
              </w:rPr>
              <w:t>r</w:t>
            </w:r>
            <w:r w:rsidRPr="003955D8">
              <w:rPr>
                <w:rFonts w:ascii="Arial Narrow" w:eastAsia="Arial Narrow" w:hAnsi="Arial Narrow" w:cs="Arial Narrow"/>
                <w:b w:val="0"/>
                <w:color w:val="000000"/>
                <w:spacing w:val="-6"/>
              </w:rPr>
              <w:t xml:space="preserve"> </w:t>
            </w:r>
            <w:r w:rsidRPr="003955D8">
              <w:rPr>
                <w:rFonts w:ascii="Arial Narrow" w:eastAsia="Arial Narrow" w:hAnsi="Arial Narrow" w:cs="Arial Narrow"/>
                <w:b w:val="0"/>
                <w:color w:val="000000"/>
                <w:spacing w:val="1"/>
              </w:rPr>
              <w:t>w</w:t>
            </w:r>
            <w:r w:rsidRPr="003955D8">
              <w:rPr>
                <w:rFonts w:ascii="Arial Narrow" w:eastAsia="Arial Narrow" w:hAnsi="Arial Narrow" w:cs="Arial Narrow"/>
                <w:b w:val="0"/>
                <w:color w:val="000000"/>
              </w:rPr>
              <w:t>ith</w:t>
            </w:r>
            <w:r>
              <w:rPr>
                <w:rFonts w:ascii="Arial Narrow" w:eastAsia="Arial Narrow" w:hAnsi="Arial Narrow" w:cs="Arial Narrow"/>
                <w:b w:val="0"/>
                <w:color w:val="000000"/>
              </w:rPr>
              <w:t xml:space="preserve"> state procurement laws and regulations?</w:t>
            </w:r>
          </w:p>
        </w:tc>
      </w:tr>
      <w:tr w:rsidR="00533753" w:rsidTr="00DA0050">
        <w:trPr>
          <w:trHeight w:hRule="exact" w:val="1018"/>
          <w:jc w:val="center"/>
        </w:trPr>
        <w:tc>
          <w:tcPr>
            <w:tcW w:w="576" w:type="dxa"/>
            <w:tcBorders>
              <w:top w:val="single" w:sz="4" w:space="0" w:color="auto"/>
              <w:left w:val="single" w:sz="2" w:space="0" w:color="3366FF"/>
              <w:bottom w:val="single" w:sz="4" w:space="0" w:color="auto"/>
              <w:right w:val="nil"/>
            </w:tcBorders>
            <w:vAlign w:val="center"/>
          </w:tcPr>
          <w:p w:rsidR="000B185C" w:rsidRPr="00424F79" w:rsidRDefault="003C09F3" w:rsidP="0056278B">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3C09F3" w:rsidP="0056278B">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3C09F3" w:rsidP="0056278B">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3C09F3" w:rsidP="0056278B">
            <w:pPr>
              <w:spacing w:after="0" w:line="240" w:lineRule="auto"/>
              <w:jc w:val="center"/>
              <w:rPr>
                <w:rFonts w:eastAsia="Arial Narrow"/>
                <w:b w:val="0"/>
                <w:sz w:val="22"/>
              </w:rPr>
            </w:pPr>
            <w:r w:rsidRPr="00424F79">
              <w:rPr>
                <w:rFonts w:eastAsia="Arial Narrow"/>
                <w:b w:val="0"/>
              </w:rPr>
              <w:t>3.</w:t>
            </w:r>
          </w:p>
        </w:tc>
        <w:tc>
          <w:tcPr>
            <w:tcW w:w="6949" w:type="dxa"/>
            <w:tcBorders>
              <w:top w:val="single" w:sz="4" w:space="0" w:color="auto"/>
              <w:left w:val="nil"/>
              <w:bottom w:val="single" w:sz="4" w:space="0" w:color="auto"/>
              <w:right w:val="single" w:sz="2" w:space="0" w:color="3366FF"/>
            </w:tcBorders>
          </w:tcPr>
          <w:p w:rsidR="000B185C" w:rsidRPr="004F7908" w:rsidRDefault="006D21CD" w:rsidP="001F65AB">
            <w:pPr>
              <w:spacing w:after="0" w:line="240" w:lineRule="auto"/>
              <w:ind w:left="144" w:right="-14"/>
              <w:rPr>
                <w:rFonts w:ascii="Arial Narrow" w:eastAsia="Arial Narrow" w:hAnsi="Arial Narrow"/>
                <w:b w:val="0"/>
                <w:szCs w:val="20"/>
              </w:rPr>
            </w:pPr>
          </w:p>
          <w:p w:rsidR="000B185C" w:rsidRPr="004F7908" w:rsidRDefault="003C09F3" w:rsidP="001F65AB">
            <w:pPr>
              <w:spacing w:after="0" w:line="240" w:lineRule="auto"/>
              <w:ind w:left="145" w:right="-20"/>
              <w:rPr>
                <w:rFonts w:ascii="Arial Narrow" w:eastAsia="Arial Narrow" w:hAnsi="Arial Narrow"/>
                <w:b w:val="0"/>
                <w:szCs w:val="20"/>
              </w:rPr>
            </w:pPr>
            <w:r>
              <w:rPr>
                <w:rFonts w:ascii="Arial Narrow" w:eastAsia="Arial Narrow" w:hAnsi="Arial Narrow"/>
                <w:b w:val="0"/>
                <w:szCs w:val="20"/>
              </w:rPr>
              <w:t>Are the duties of initiating purchases, receiving purchased items, processing invoices for payment</w:t>
            </w:r>
            <w:r w:rsidR="00D844ED">
              <w:rPr>
                <w:rFonts w:ascii="Arial Narrow" w:eastAsia="Arial Narrow" w:hAnsi="Arial Narrow"/>
                <w:b w:val="0"/>
                <w:szCs w:val="20"/>
              </w:rPr>
              <w:t>, and reconciliation with the underlying accounting system</w:t>
            </w:r>
            <w:r>
              <w:rPr>
                <w:rFonts w:ascii="Arial Narrow" w:eastAsia="Arial Narrow" w:hAnsi="Arial Narrow"/>
                <w:b w:val="0"/>
                <w:szCs w:val="20"/>
              </w:rPr>
              <w:t xml:space="preserve"> separated between two or more employees?</w:t>
            </w:r>
          </w:p>
        </w:tc>
      </w:tr>
      <w:tr w:rsidR="00533753" w:rsidTr="00DA0050">
        <w:trPr>
          <w:trHeight w:hRule="exact" w:val="802"/>
          <w:jc w:val="center"/>
        </w:trPr>
        <w:tc>
          <w:tcPr>
            <w:tcW w:w="576" w:type="dxa"/>
            <w:tcBorders>
              <w:top w:val="single" w:sz="4" w:space="0" w:color="auto"/>
              <w:left w:val="single" w:sz="2" w:space="0" w:color="3366FF"/>
              <w:bottom w:val="single" w:sz="4" w:space="0" w:color="auto"/>
              <w:right w:val="nil"/>
            </w:tcBorders>
            <w:vAlign w:val="center"/>
          </w:tcPr>
          <w:p w:rsidR="000B185C" w:rsidRPr="00424F79" w:rsidRDefault="003C09F3" w:rsidP="0056278B">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3C09F3" w:rsidP="0056278B">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3C09F3" w:rsidP="0056278B">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0B185C" w:rsidRPr="00424F79" w:rsidRDefault="003C09F3" w:rsidP="0056278B">
            <w:pPr>
              <w:spacing w:after="0" w:line="240" w:lineRule="auto"/>
              <w:jc w:val="center"/>
              <w:rPr>
                <w:rFonts w:eastAsia="Arial Narrow"/>
                <w:b w:val="0"/>
                <w:sz w:val="22"/>
              </w:rPr>
            </w:pPr>
            <w:r w:rsidRPr="00424F79">
              <w:rPr>
                <w:rFonts w:eastAsia="Arial Narrow"/>
                <w:b w:val="0"/>
              </w:rPr>
              <w:t>4.</w:t>
            </w:r>
          </w:p>
        </w:tc>
        <w:tc>
          <w:tcPr>
            <w:tcW w:w="6949" w:type="dxa"/>
            <w:tcBorders>
              <w:top w:val="single" w:sz="4" w:space="0" w:color="auto"/>
              <w:left w:val="nil"/>
              <w:bottom w:val="single" w:sz="4" w:space="0" w:color="auto"/>
              <w:right w:val="single" w:sz="2" w:space="0" w:color="3366FF"/>
            </w:tcBorders>
          </w:tcPr>
          <w:p w:rsidR="000B185C" w:rsidRPr="004F7908" w:rsidRDefault="006D21CD" w:rsidP="001F65AB">
            <w:pPr>
              <w:spacing w:before="9" w:after="0" w:line="240" w:lineRule="auto"/>
              <w:ind w:left="145"/>
              <w:rPr>
                <w:rFonts w:ascii="Arial Narrow" w:hAnsi="Arial Narrow"/>
                <w:b w:val="0"/>
                <w:szCs w:val="20"/>
              </w:rPr>
            </w:pPr>
          </w:p>
          <w:p w:rsidR="000B185C" w:rsidRPr="004F7908" w:rsidRDefault="003C09F3" w:rsidP="001F65AB">
            <w:pPr>
              <w:spacing w:after="0" w:line="240" w:lineRule="auto"/>
              <w:ind w:left="145" w:right="-20"/>
              <w:rPr>
                <w:rFonts w:ascii="Arial Narrow" w:eastAsia="Arial Narrow" w:hAnsi="Arial Narrow" w:cs="Times New Roman"/>
                <w:b w:val="0"/>
                <w:szCs w:val="20"/>
              </w:rPr>
            </w:pPr>
            <w:r>
              <w:rPr>
                <w:rFonts w:ascii="Arial Narrow" w:eastAsia="Arial Narrow" w:hAnsi="Arial Narrow" w:cs="Times New Roman"/>
                <w:b w:val="0"/>
                <w:szCs w:val="20"/>
              </w:rPr>
              <w:t>Are staff responsible for coding expenditures familiar with coding r</w:t>
            </w:r>
            <w:r w:rsidR="00D844ED">
              <w:rPr>
                <w:rFonts w:ascii="Arial Narrow" w:eastAsia="Arial Narrow" w:hAnsi="Arial Narrow" w:cs="Times New Roman"/>
                <w:b w:val="0"/>
                <w:szCs w:val="20"/>
              </w:rPr>
              <w:t>equirements and using system reports to</w:t>
            </w:r>
            <w:r>
              <w:rPr>
                <w:rFonts w:ascii="Arial Narrow" w:eastAsia="Arial Narrow" w:hAnsi="Arial Narrow" w:cs="Times New Roman"/>
                <w:b w:val="0"/>
                <w:szCs w:val="20"/>
              </w:rPr>
              <w:t xml:space="preserve"> support payment processing</w:t>
            </w:r>
          </w:p>
        </w:tc>
      </w:tr>
      <w:tr w:rsidR="00533753" w:rsidTr="00167218">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6278B">
            <w:pPr>
              <w:spacing w:after="0" w:line="240" w:lineRule="auto"/>
              <w:jc w:val="center"/>
              <w:rPr>
                <w:rFonts w:eastAsia="Arial Narrow"/>
                <w:b w:val="0"/>
              </w:rPr>
            </w:pPr>
            <w:r>
              <w:rPr>
                <w:rFonts w:eastAsia="Arial Narrow"/>
                <w:b w:val="0"/>
              </w:rPr>
              <w:t>5.</w:t>
            </w:r>
          </w:p>
        </w:tc>
        <w:tc>
          <w:tcPr>
            <w:tcW w:w="6949" w:type="dxa"/>
            <w:tcBorders>
              <w:top w:val="single" w:sz="4" w:space="0" w:color="auto"/>
              <w:left w:val="nil"/>
              <w:bottom w:val="single" w:sz="4" w:space="0" w:color="auto"/>
              <w:right w:val="single" w:sz="2" w:space="0" w:color="3366FF"/>
            </w:tcBorders>
          </w:tcPr>
          <w:p w:rsidR="004F7908" w:rsidRDefault="006D21CD" w:rsidP="001F65AB">
            <w:pPr>
              <w:spacing w:before="9" w:after="0" w:line="240" w:lineRule="auto"/>
              <w:ind w:left="145"/>
              <w:rPr>
                <w:rFonts w:ascii="Arial Narrow" w:hAnsi="Arial Narrow"/>
                <w:b w:val="0"/>
                <w:szCs w:val="20"/>
              </w:rPr>
            </w:pPr>
          </w:p>
          <w:p w:rsidR="00CA71F5" w:rsidRPr="004F7908" w:rsidRDefault="003C09F3" w:rsidP="001F65AB">
            <w:pPr>
              <w:spacing w:before="9" w:after="0" w:line="240" w:lineRule="auto"/>
              <w:ind w:left="145"/>
              <w:rPr>
                <w:rFonts w:ascii="Arial Narrow" w:hAnsi="Arial Narrow"/>
                <w:b w:val="0"/>
                <w:szCs w:val="20"/>
              </w:rPr>
            </w:pPr>
            <w:r>
              <w:rPr>
                <w:rFonts w:ascii="Arial Narrow" w:hAnsi="Arial Narrow"/>
                <w:b w:val="0"/>
                <w:szCs w:val="20"/>
              </w:rPr>
              <w:t>Are contracts and leases approved by appropriate parties prior to the effective date?</w:t>
            </w:r>
          </w:p>
        </w:tc>
      </w:tr>
      <w:tr w:rsidR="00533753" w:rsidTr="00DA0050">
        <w:trPr>
          <w:trHeight w:hRule="exact" w:val="802"/>
          <w:jc w:val="center"/>
        </w:trPr>
        <w:tc>
          <w:tcPr>
            <w:tcW w:w="576" w:type="dxa"/>
            <w:tcBorders>
              <w:top w:val="single" w:sz="4" w:space="0" w:color="auto"/>
              <w:left w:val="single" w:sz="2" w:space="0" w:color="3366FF"/>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6278B">
            <w:pPr>
              <w:spacing w:after="0" w:line="240" w:lineRule="auto"/>
              <w:jc w:val="center"/>
              <w:rPr>
                <w:rFonts w:eastAsia="Arial Narrow"/>
                <w:b w:val="0"/>
              </w:rPr>
            </w:pPr>
            <w:r>
              <w:rPr>
                <w:rFonts w:eastAsia="Arial Narrow"/>
                <w:b w:val="0"/>
              </w:rPr>
              <w:t>6.</w:t>
            </w:r>
          </w:p>
        </w:tc>
        <w:tc>
          <w:tcPr>
            <w:tcW w:w="6949" w:type="dxa"/>
            <w:tcBorders>
              <w:top w:val="single" w:sz="4" w:space="0" w:color="auto"/>
              <w:left w:val="nil"/>
              <w:bottom w:val="single" w:sz="4" w:space="0" w:color="auto"/>
              <w:right w:val="single" w:sz="2" w:space="0" w:color="3366FF"/>
            </w:tcBorders>
          </w:tcPr>
          <w:p w:rsidR="004F7908" w:rsidRDefault="006D21CD" w:rsidP="001F65AB">
            <w:pPr>
              <w:spacing w:before="9" w:after="0" w:line="240" w:lineRule="auto"/>
              <w:ind w:left="145"/>
              <w:rPr>
                <w:rFonts w:ascii="Arial Narrow" w:hAnsi="Arial Narrow"/>
                <w:b w:val="0"/>
                <w:szCs w:val="20"/>
              </w:rPr>
            </w:pPr>
          </w:p>
          <w:p w:rsidR="00CA71F5" w:rsidRPr="004F7908" w:rsidRDefault="003C09F3" w:rsidP="001F65AB">
            <w:pPr>
              <w:spacing w:before="9" w:after="0" w:line="240" w:lineRule="auto"/>
              <w:ind w:left="145"/>
              <w:rPr>
                <w:rFonts w:ascii="Arial Narrow" w:hAnsi="Arial Narrow"/>
                <w:b w:val="0"/>
                <w:szCs w:val="20"/>
              </w:rPr>
            </w:pPr>
            <w:r>
              <w:rPr>
                <w:rFonts w:ascii="Arial Narrow" w:hAnsi="Arial Narrow"/>
                <w:b w:val="0"/>
                <w:szCs w:val="20"/>
              </w:rPr>
              <w:t>Is management’s review of AFRS, reconciliations, and supporting documentation properly documented?</w:t>
            </w:r>
          </w:p>
        </w:tc>
      </w:tr>
      <w:tr w:rsidR="00533753" w:rsidTr="00167218">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6278B">
            <w:pPr>
              <w:spacing w:after="0" w:line="240" w:lineRule="auto"/>
              <w:jc w:val="center"/>
              <w:rPr>
                <w:rFonts w:eastAsia="Arial Narrow"/>
                <w:b w:val="0"/>
              </w:rPr>
            </w:pPr>
            <w:r>
              <w:rPr>
                <w:rFonts w:eastAsia="Arial Narrow"/>
                <w:b w:val="0"/>
              </w:rPr>
              <w:t>7.</w:t>
            </w:r>
          </w:p>
        </w:tc>
        <w:tc>
          <w:tcPr>
            <w:tcW w:w="6949" w:type="dxa"/>
            <w:tcBorders>
              <w:top w:val="single" w:sz="4" w:space="0" w:color="auto"/>
              <w:left w:val="nil"/>
              <w:bottom w:val="single" w:sz="4" w:space="0" w:color="auto"/>
              <w:right w:val="single" w:sz="2" w:space="0" w:color="3366FF"/>
            </w:tcBorders>
          </w:tcPr>
          <w:p w:rsidR="004F7908" w:rsidRDefault="006D21CD" w:rsidP="001F65AB">
            <w:pPr>
              <w:spacing w:before="9" w:after="0" w:line="240" w:lineRule="auto"/>
              <w:ind w:left="145"/>
              <w:rPr>
                <w:rFonts w:ascii="Arial Narrow" w:hAnsi="Arial Narrow"/>
                <w:b w:val="0"/>
                <w:szCs w:val="20"/>
              </w:rPr>
            </w:pPr>
          </w:p>
          <w:p w:rsidR="00CA71F5" w:rsidRPr="004F7908" w:rsidRDefault="003C09F3" w:rsidP="001F65AB">
            <w:pPr>
              <w:spacing w:before="9" w:after="0" w:line="240" w:lineRule="auto"/>
              <w:ind w:left="145"/>
              <w:rPr>
                <w:rFonts w:ascii="Arial Narrow" w:hAnsi="Arial Narrow"/>
                <w:b w:val="0"/>
                <w:szCs w:val="20"/>
              </w:rPr>
            </w:pPr>
            <w:r>
              <w:rPr>
                <w:rFonts w:ascii="Arial Narrow" w:hAnsi="Arial Narrow"/>
                <w:b w:val="0"/>
                <w:szCs w:val="20"/>
              </w:rPr>
              <w:t>Are vendor invoices processed timely?</w:t>
            </w:r>
          </w:p>
        </w:tc>
      </w:tr>
      <w:tr w:rsidR="00533753" w:rsidTr="00DA0050">
        <w:trPr>
          <w:trHeight w:hRule="exact" w:val="1000"/>
          <w:jc w:val="center"/>
        </w:trPr>
        <w:tc>
          <w:tcPr>
            <w:tcW w:w="576" w:type="dxa"/>
            <w:tcBorders>
              <w:top w:val="single" w:sz="4" w:space="0" w:color="auto"/>
              <w:left w:val="single" w:sz="2" w:space="0" w:color="3366FF"/>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6278B">
            <w:pPr>
              <w:spacing w:after="0" w:line="240" w:lineRule="auto"/>
              <w:jc w:val="center"/>
              <w:rPr>
                <w:rFonts w:eastAsia="Arial Narrow"/>
                <w:b w:val="0"/>
              </w:rPr>
            </w:pPr>
            <w:r>
              <w:rPr>
                <w:rFonts w:eastAsia="Arial Narrow"/>
                <w:b w:val="0"/>
              </w:rPr>
              <w:t>8.</w:t>
            </w:r>
          </w:p>
        </w:tc>
        <w:tc>
          <w:tcPr>
            <w:tcW w:w="6949" w:type="dxa"/>
            <w:tcBorders>
              <w:top w:val="single" w:sz="4" w:space="0" w:color="auto"/>
              <w:left w:val="nil"/>
              <w:bottom w:val="single" w:sz="4" w:space="0" w:color="auto"/>
              <w:right w:val="single" w:sz="2" w:space="0" w:color="3366FF"/>
            </w:tcBorders>
          </w:tcPr>
          <w:p w:rsidR="00DA0050" w:rsidRDefault="00DA0050" w:rsidP="00DA0050">
            <w:pPr>
              <w:spacing w:before="9" w:after="0" w:line="240" w:lineRule="auto"/>
              <w:rPr>
                <w:rFonts w:ascii="Arial Narrow" w:hAnsi="Arial Narrow"/>
                <w:b w:val="0"/>
                <w:szCs w:val="20"/>
              </w:rPr>
            </w:pPr>
          </w:p>
          <w:p w:rsidR="00CA71F5" w:rsidRPr="004F7908" w:rsidRDefault="003C09F3" w:rsidP="00DA0050">
            <w:pPr>
              <w:spacing w:before="9" w:after="0" w:line="240" w:lineRule="auto"/>
              <w:rPr>
                <w:rFonts w:ascii="Arial Narrow" w:hAnsi="Arial Narrow"/>
                <w:b w:val="0"/>
                <w:szCs w:val="20"/>
              </w:rPr>
            </w:pPr>
            <w:r>
              <w:rPr>
                <w:rFonts w:ascii="Arial Narrow" w:hAnsi="Arial Narrow"/>
                <w:b w:val="0"/>
                <w:szCs w:val="20"/>
              </w:rPr>
              <w:t>Are all invoices independently reviewed for completeness, accuracy, and agreement to supporting documentation (receiving reports and purchase orders) before approval for payment?</w:t>
            </w:r>
          </w:p>
        </w:tc>
      </w:tr>
      <w:tr w:rsidR="00533753" w:rsidTr="00DA0050">
        <w:trPr>
          <w:trHeight w:hRule="exact" w:val="802"/>
          <w:jc w:val="center"/>
        </w:trPr>
        <w:tc>
          <w:tcPr>
            <w:tcW w:w="576" w:type="dxa"/>
            <w:tcBorders>
              <w:top w:val="single" w:sz="4" w:space="0" w:color="auto"/>
              <w:left w:val="single" w:sz="2" w:space="0" w:color="3366FF"/>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6278B">
            <w:pPr>
              <w:spacing w:after="0" w:line="240" w:lineRule="auto"/>
              <w:jc w:val="center"/>
              <w:rPr>
                <w:rFonts w:eastAsia="Arial Narrow"/>
                <w:b w:val="0"/>
              </w:rPr>
            </w:pPr>
            <w:r>
              <w:rPr>
                <w:rFonts w:eastAsia="Arial Narrow"/>
                <w:b w:val="0"/>
              </w:rPr>
              <w:t>9.</w:t>
            </w:r>
          </w:p>
        </w:tc>
        <w:tc>
          <w:tcPr>
            <w:tcW w:w="6949" w:type="dxa"/>
            <w:tcBorders>
              <w:top w:val="single" w:sz="4" w:space="0" w:color="auto"/>
              <w:left w:val="nil"/>
              <w:bottom w:val="single" w:sz="4" w:space="0" w:color="auto"/>
              <w:right w:val="single" w:sz="2" w:space="0" w:color="3366FF"/>
            </w:tcBorders>
          </w:tcPr>
          <w:p w:rsidR="004F7908" w:rsidRDefault="006D21CD" w:rsidP="001F65AB">
            <w:pPr>
              <w:spacing w:before="9" w:after="0" w:line="240" w:lineRule="auto"/>
              <w:ind w:left="145"/>
              <w:rPr>
                <w:rFonts w:ascii="Arial Narrow" w:hAnsi="Arial Narrow"/>
                <w:b w:val="0"/>
                <w:szCs w:val="20"/>
              </w:rPr>
            </w:pPr>
          </w:p>
          <w:p w:rsidR="00CA71F5" w:rsidRPr="004F7908" w:rsidRDefault="003C09F3" w:rsidP="001F65AB">
            <w:pPr>
              <w:spacing w:before="9" w:after="0" w:line="240" w:lineRule="auto"/>
              <w:ind w:left="145"/>
              <w:rPr>
                <w:rFonts w:ascii="Arial Narrow" w:hAnsi="Arial Narrow"/>
                <w:b w:val="0"/>
                <w:szCs w:val="20"/>
              </w:rPr>
            </w:pPr>
            <w:r>
              <w:rPr>
                <w:rFonts w:ascii="Arial Narrow" w:hAnsi="Arial Narrow"/>
                <w:b w:val="0"/>
                <w:szCs w:val="20"/>
              </w:rPr>
              <w:t>Do all vouchers receive appropriate supervisor approval before payment to ensure goods/services are allowable and that there is sufficient budgetary authority for the payment?</w:t>
            </w:r>
          </w:p>
        </w:tc>
      </w:tr>
      <w:tr w:rsidR="00533753" w:rsidTr="00DA0050">
        <w:trPr>
          <w:trHeight w:hRule="exact" w:val="820"/>
          <w:jc w:val="center"/>
        </w:trPr>
        <w:tc>
          <w:tcPr>
            <w:tcW w:w="576" w:type="dxa"/>
            <w:tcBorders>
              <w:top w:val="single" w:sz="4" w:space="0" w:color="auto"/>
              <w:left w:val="single" w:sz="2" w:space="0" w:color="3366FF"/>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6278B">
            <w:pPr>
              <w:spacing w:after="0" w:line="240" w:lineRule="auto"/>
              <w:jc w:val="center"/>
              <w:rPr>
                <w:rFonts w:eastAsia="Arial Narrow"/>
                <w:b w:val="0"/>
              </w:rPr>
            </w:pPr>
            <w:r>
              <w:rPr>
                <w:rFonts w:eastAsia="Arial Narrow"/>
                <w:b w:val="0"/>
              </w:rPr>
              <w:t>10.</w:t>
            </w:r>
          </w:p>
        </w:tc>
        <w:tc>
          <w:tcPr>
            <w:tcW w:w="6949" w:type="dxa"/>
            <w:tcBorders>
              <w:top w:val="single" w:sz="4" w:space="0" w:color="auto"/>
              <w:left w:val="nil"/>
              <w:bottom w:val="single" w:sz="4" w:space="0" w:color="auto"/>
              <w:right w:val="single" w:sz="2" w:space="0" w:color="3366FF"/>
            </w:tcBorders>
          </w:tcPr>
          <w:p w:rsidR="004F7908" w:rsidRDefault="006D21CD" w:rsidP="001F65AB">
            <w:pPr>
              <w:spacing w:before="9" w:after="0" w:line="240" w:lineRule="auto"/>
              <w:ind w:left="145"/>
              <w:rPr>
                <w:rFonts w:ascii="Arial Narrow" w:hAnsi="Arial Narrow"/>
                <w:b w:val="0"/>
                <w:szCs w:val="20"/>
              </w:rPr>
            </w:pPr>
          </w:p>
          <w:p w:rsidR="00CA71F5" w:rsidRPr="004F7908" w:rsidRDefault="003C09F3" w:rsidP="001F65AB">
            <w:pPr>
              <w:spacing w:before="9" w:after="0" w:line="240" w:lineRule="auto"/>
              <w:ind w:left="145"/>
              <w:rPr>
                <w:rFonts w:ascii="Arial Narrow" w:hAnsi="Arial Narrow"/>
                <w:b w:val="0"/>
                <w:szCs w:val="20"/>
              </w:rPr>
            </w:pPr>
            <w:r>
              <w:rPr>
                <w:rFonts w:ascii="Arial Narrow" w:hAnsi="Arial Narrow"/>
                <w:b w:val="0"/>
                <w:szCs w:val="20"/>
              </w:rPr>
              <w:t>If the invoice inappropriately does not include applicable taxes, is it noted for use tax payment prior to payment?</w:t>
            </w:r>
          </w:p>
        </w:tc>
      </w:tr>
      <w:tr w:rsidR="00533753" w:rsidTr="00167218">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6278B">
            <w:pPr>
              <w:spacing w:after="0" w:line="240" w:lineRule="auto"/>
              <w:jc w:val="center"/>
              <w:rPr>
                <w:rFonts w:eastAsia="Arial Narrow"/>
                <w:b w:val="0"/>
              </w:rPr>
            </w:pPr>
            <w:r>
              <w:rPr>
                <w:rFonts w:eastAsia="Arial Narrow"/>
                <w:b w:val="0"/>
              </w:rPr>
              <w:t>11.</w:t>
            </w:r>
          </w:p>
        </w:tc>
        <w:tc>
          <w:tcPr>
            <w:tcW w:w="6949" w:type="dxa"/>
            <w:tcBorders>
              <w:top w:val="single" w:sz="4" w:space="0" w:color="auto"/>
              <w:left w:val="nil"/>
              <w:bottom w:val="single" w:sz="4" w:space="0" w:color="auto"/>
              <w:right w:val="single" w:sz="2" w:space="0" w:color="3366FF"/>
            </w:tcBorders>
          </w:tcPr>
          <w:p w:rsidR="004F7908" w:rsidRDefault="006D21CD" w:rsidP="001F65AB">
            <w:pPr>
              <w:spacing w:before="9" w:after="0" w:line="240" w:lineRule="auto"/>
              <w:ind w:left="145"/>
              <w:rPr>
                <w:rFonts w:ascii="Arial Narrow" w:hAnsi="Arial Narrow"/>
                <w:b w:val="0"/>
                <w:szCs w:val="20"/>
              </w:rPr>
            </w:pPr>
          </w:p>
          <w:p w:rsidR="00CA71F5" w:rsidRPr="004F7908" w:rsidRDefault="003C09F3" w:rsidP="001F65AB">
            <w:pPr>
              <w:spacing w:before="9" w:after="0" w:line="240" w:lineRule="auto"/>
              <w:ind w:left="145"/>
              <w:rPr>
                <w:rFonts w:ascii="Arial Narrow" w:hAnsi="Arial Narrow"/>
                <w:b w:val="0"/>
                <w:szCs w:val="20"/>
              </w:rPr>
            </w:pPr>
            <w:r>
              <w:rPr>
                <w:rFonts w:ascii="Arial Narrow" w:hAnsi="Arial Narrow"/>
                <w:b w:val="0"/>
                <w:szCs w:val="20"/>
              </w:rPr>
              <w:t>Are returned purchases controlled in such a manner to ensure that the agency receives the credit or refund due?</w:t>
            </w:r>
          </w:p>
        </w:tc>
      </w:tr>
      <w:tr w:rsidR="00533753" w:rsidTr="003C09F3">
        <w:trPr>
          <w:trHeight w:hRule="exact" w:val="820"/>
          <w:jc w:val="center"/>
        </w:trPr>
        <w:tc>
          <w:tcPr>
            <w:tcW w:w="576" w:type="dxa"/>
            <w:tcBorders>
              <w:top w:val="single" w:sz="4" w:space="0" w:color="auto"/>
              <w:left w:val="single" w:sz="2" w:space="0" w:color="3366FF"/>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lastRenderedPageBreak/>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6278B">
            <w:pPr>
              <w:spacing w:after="0" w:line="240" w:lineRule="auto"/>
              <w:jc w:val="center"/>
              <w:rPr>
                <w:rFonts w:eastAsia="Arial Narrow"/>
                <w:b w:val="0"/>
              </w:rPr>
            </w:pPr>
            <w:r>
              <w:rPr>
                <w:rFonts w:eastAsia="Arial Narrow"/>
                <w:b w:val="0"/>
              </w:rPr>
              <w:t>12.</w:t>
            </w:r>
          </w:p>
        </w:tc>
        <w:tc>
          <w:tcPr>
            <w:tcW w:w="6949" w:type="dxa"/>
            <w:tcBorders>
              <w:top w:val="single" w:sz="4" w:space="0" w:color="auto"/>
              <w:left w:val="nil"/>
              <w:bottom w:val="single" w:sz="4" w:space="0" w:color="auto"/>
              <w:right w:val="single" w:sz="2" w:space="0" w:color="3366FF"/>
            </w:tcBorders>
          </w:tcPr>
          <w:p w:rsidR="004F7908" w:rsidRDefault="006D21CD" w:rsidP="001F65AB">
            <w:pPr>
              <w:spacing w:before="9" w:after="0" w:line="240" w:lineRule="auto"/>
              <w:ind w:left="145"/>
              <w:rPr>
                <w:rFonts w:ascii="Arial Narrow" w:hAnsi="Arial Narrow"/>
                <w:b w:val="0"/>
                <w:szCs w:val="20"/>
              </w:rPr>
            </w:pPr>
          </w:p>
          <w:p w:rsidR="00CA71F5" w:rsidRPr="004F7908" w:rsidRDefault="003C09F3" w:rsidP="001F65AB">
            <w:pPr>
              <w:spacing w:before="9" w:after="0" w:line="240" w:lineRule="auto"/>
              <w:ind w:left="145"/>
              <w:rPr>
                <w:rFonts w:ascii="Arial Narrow" w:hAnsi="Arial Narrow"/>
                <w:b w:val="0"/>
                <w:szCs w:val="20"/>
              </w:rPr>
            </w:pPr>
            <w:r>
              <w:rPr>
                <w:rFonts w:ascii="Arial Narrow" w:hAnsi="Arial Narrow"/>
                <w:b w:val="0"/>
                <w:szCs w:val="20"/>
              </w:rPr>
              <w:t>Are vendor invoices and travel reimbursements controlled in such a manner as to prevent duplicate payment?</w:t>
            </w:r>
          </w:p>
        </w:tc>
      </w:tr>
      <w:tr w:rsidR="00533753" w:rsidTr="00167218">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6278B">
            <w:pPr>
              <w:spacing w:after="0" w:line="240" w:lineRule="auto"/>
              <w:jc w:val="center"/>
              <w:rPr>
                <w:rFonts w:eastAsia="Arial Narrow"/>
                <w:b w:val="0"/>
              </w:rPr>
            </w:pPr>
            <w:r>
              <w:rPr>
                <w:rFonts w:eastAsia="Arial Narrow"/>
                <w:b w:val="0"/>
              </w:rPr>
              <w:t>13.</w:t>
            </w:r>
          </w:p>
        </w:tc>
        <w:tc>
          <w:tcPr>
            <w:tcW w:w="6949" w:type="dxa"/>
            <w:tcBorders>
              <w:top w:val="single" w:sz="4" w:space="0" w:color="auto"/>
              <w:left w:val="nil"/>
              <w:bottom w:val="single" w:sz="4" w:space="0" w:color="auto"/>
              <w:right w:val="single" w:sz="2" w:space="0" w:color="3366FF"/>
            </w:tcBorders>
          </w:tcPr>
          <w:p w:rsidR="004F7908" w:rsidRPr="00DE1C59" w:rsidRDefault="006D21CD" w:rsidP="001F65AB">
            <w:pPr>
              <w:spacing w:before="9" w:after="0" w:line="240" w:lineRule="auto"/>
              <w:ind w:left="145"/>
              <w:rPr>
                <w:rFonts w:ascii="Arial Narrow" w:hAnsi="Arial Narrow"/>
                <w:b w:val="0"/>
                <w:szCs w:val="20"/>
              </w:rPr>
            </w:pPr>
          </w:p>
          <w:p w:rsidR="00DE1C59" w:rsidRPr="00DE1C59" w:rsidRDefault="003C09F3" w:rsidP="001F65AB">
            <w:pPr>
              <w:spacing w:before="9" w:after="0" w:line="240" w:lineRule="auto"/>
              <w:ind w:left="145"/>
              <w:rPr>
                <w:rFonts w:ascii="Arial Narrow" w:hAnsi="Arial Narrow"/>
                <w:b w:val="0"/>
                <w:szCs w:val="20"/>
              </w:rPr>
            </w:pPr>
            <w:r>
              <w:rPr>
                <w:rFonts w:ascii="Arial Narrow" w:hAnsi="Arial Narrow"/>
                <w:b w:val="0"/>
                <w:szCs w:val="20"/>
              </w:rPr>
              <w:t>Does the appropriate management staff approve the issuance of purchasing cards?</w:t>
            </w:r>
          </w:p>
        </w:tc>
      </w:tr>
      <w:tr w:rsidR="00533753" w:rsidTr="00167218">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6278B">
            <w:pPr>
              <w:spacing w:after="0" w:line="240" w:lineRule="auto"/>
              <w:jc w:val="center"/>
              <w:rPr>
                <w:rFonts w:eastAsia="Arial Narrow"/>
                <w:b w:val="0"/>
              </w:rPr>
            </w:pPr>
            <w:r>
              <w:rPr>
                <w:rFonts w:eastAsia="Arial Narrow"/>
                <w:b w:val="0"/>
              </w:rPr>
              <w:t>14.</w:t>
            </w:r>
          </w:p>
        </w:tc>
        <w:tc>
          <w:tcPr>
            <w:tcW w:w="6949" w:type="dxa"/>
            <w:tcBorders>
              <w:top w:val="single" w:sz="4" w:space="0" w:color="auto"/>
              <w:left w:val="nil"/>
              <w:bottom w:val="single" w:sz="4" w:space="0" w:color="auto"/>
              <w:right w:val="single" w:sz="2" w:space="0" w:color="3366FF"/>
            </w:tcBorders>
          </w:tcPr>
          <w:p w:rsidR="004F7908" w:rsidRDefault="006D21CD" w:rsidP="001F65AB">
            <w:pPr>
              <w:spacing w:before="9" w:after="0" w:line="240" w:lineRule="auto"/>
              <w:ind w:left="145"/>
              <w:rPr>
                <w:rFonts w:ascii="Arial Narrow" w:hAnsi="Arial Narrow"/>
                <w:b w:val="0"/>
                <w:szCs w:val="20"/>
              </w:rPr>
            </w:pPr>
          </w:p>
          <w:p w:rsidR="00DE1C59" w:rsidRPr="00DE1C59" w:rsidRDefault="003C09F3" w:rsidP="001F65AB">
            <w:pPr>
              <w:spacing w:before="9" w:after="0" w:line="240" w:lineRule="auto"/>
              <w:ind w:left="145"/>
              <w:rPr>
                <w:rFonts w:ascii="Arial Narrow" w:hAnsi="Arial Narrow"/>
                <w:b w:val="0"/>
                <w:szCs w:val="20"/>
              </w:rPr>
            </w:pPr>
            <w:r>
              <w:rPr>
                <w:rFonts w:ascii="Arial Narrow" w:hAnsi="Arial Narrow"/>
                <w:b w:val="0"/>
                <w:szCs w:val="20"/>
              </w:rPr>
              <w:t>Does the agency obtain supporting receipts for purchase card transactions?</w:t>
            </w:r>
          </w:p>
        </w:tc>
      </w:tr>
      <w:tr w:rsidR="00533753" w:rsidTr="00167218">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6278B">
            <w:pPr>
              <w:spacing w:after="0" w:line="240" w:lineRule="auto"/>
              <w:jc w:val="center"/>
              <w:rPr>
                <w:rFonts w:eastAsia="Arial Narrow"/>
                <w:b w:val="0"/>
              </w:rPr>
            </w:pPr>
            <w:r>
              <w:rPr>
                <w:rFonts w:eastAsia="Arial Narrow"/>
                <w:b w:val="0"/>
              </w:rPr>
              <w:t>15.</w:t>
            </w:r>
          </w:p>
        </w:tc>
        <w:tc>
          <w:tcPr>
            <w:tcW w:w="6949" w:type="dxa"/>
            <w:tcBorders>
              <w:top w:val="single" w:sz="4" w:space="0" w:color="auto"/>
              <w:left w:val="nil"/>
              <w:bottom w:val="single" w:sz="4" w:space="0" w:color="auto"/>
              <w:right w:val="single" w:sz="2" w:space="0" w:color="3366FF"/>
            </w:tcBorders>
          </w:tcPr>
          <w:p w:rsidR="004F7908" w:rsidRDefault="006D21CD" w:rsidP="001F65AB">
            <w:pPr>
              <w:spacing w:before="9" w:after="0" w:line="240" w:lineRule="auto"/>
              <w:ind w:left="145"/>
              <w:rPr>
                <w:rFonts w:ascii="Arial Narrow" w:hAnsi="Arial Narrow"/>
                <w:b w:val="0"/>
                <w:szCs w:val="20"/>
              </w:rPr>
            </w:pPr>
          </w:p>
          <w:p w:rsidR="00DE1C59" w:rsidRPr="00DE1C59" w:rsidRDefault="003C09F3" w:rsidP="001F65AB">
            <w:pPr>
              <w:spacing w:before="9" w:after="0" w:line="240" w:lineRule="auto"/>
              <w:ind w:left="145"/>
              <w:rPr>
                <w:rFonts w:ascii="Arial Narrow" w:hAnsi="Arial Narrow"/>
                <w:b w:val="0"/>
                <w:szCs w:val="20"/>
              </w:rPr>
            </w:pPr>
            <w:r>
              <w:rPr>
                <w:rFonts w:ascii="Arial Narrow" w:hAnsi="Arial Narrow"/>
                <w:b w:val="0"/>
                <w:szCs w:val="20"/>
              </w:rPr>
              <w:t>Are purchasing card transactions reconciled and approved timely?</w:t>
            </w:r>
          </w:p>
        </w:tc>
      </w:tr>
      <w:tr w:rsidR="00533753" w:rsidTr="003C09F3">
        <w:trPr>
          <w:trHeight w:hRule="exact" w:val="820"/>
          <w:jc w:val="center"/>
        </w:trPr>
        <w:tc>
          <w:tcPr>
            <w:tcW w:w="576" w:type="dxa"/>
            <w:tcBorders>
              <w:top w:val="single" w:sz="4" w:space="0" w:color="auto"/>
              <w:left w:val="single" w:sz="2" w:space="0" w:color="3366FF"/>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F7908" w:rsidRPr="00424F79" w:rsidRDefault="003C09F3" w:rsidP="0056278B">
            <w:pPr>
              <w:spacing w:after="0" w:line="240" w:lineRule="auto"/>
              <w:jc w:val="center"/>
              <w:rPr>
                <w:rFonts w:eastAsia="Arial Narrow"/>
                <w:b w:val="0"/>
              </w:rPr>
            </w:pPr>
            <w:r>
              <w:rPr>
                <w:rFonts w:eastAsia="Arial Narrow"/>
                <w:b w:val="0"/>
              </w:rPr>
              <w:t>16.</w:t>
            </w:r>
          </w:p>
        </w:tc>
        <w:tc>
          <w:tcPr>
            <w:tcW w:w="6949" w:type="dxa"/>
            <w:tcBorders>
              <w:top w:val="single" w:sz="4" w:space="0" w:color="auto"/>
              <w:left w:val="nil"/>
              <w:bottom w:val="single" w:sz="4" w:space="0" w:color="auto"/>
              <w:right w:val="single" w:sz="2" w:space="0" w:color="3366FF"/>
            </w:tcBorders>
          </w:tcPr>
          <w:p w:rsidR="004F7908" w:rsidRDefault="006D21CD" w:rsidP="001F65AB">
            <w:pPr>
              <w:spacing w:before="9" w:after="0" w:line="240" w:lineRule="auto"/>
              <w:ind w:left="145"/>
              <w:rPr>
                <w:rFonts w:ascii="Arial Narrow" w:hAnsi="Arial Narrow"/>
                <w:b w:val="0"/>
                <w:szCs w:val="20"/>
              </w:rPr>
            </w:pPr>
          </w:p>
          <w:p w:rsidR="00DE1C59" w:rsidRPr="00DE1C59" w:rsidRDefault="003C09F3" w:rsidP="001F65AB">
            <w:pPr>
              <w:spacing w:before="9" w:after="0" w:line="240" w:lineRule="auto"/>
              <w:ind w:left="145"/>
              <w:rPr>
                <w:rFonts w:ascii="Arial Narrow" w:hAnsi="Arial Narrow"/>
                <w:b w:val="0"/>
                <w:szCs w:val="20"/>
              </w:rPr>
            </w:pPr>
            <w:r>
              <w:rPr>
                <w:rFonts w:ascii="Arial Narrow" w:hAnsi="Arial Narrow"/>
                <w:b w:val="0"/>
                <w:szCs w:val="20"/>
              </w:rPr>
              <w:t>Does staff processing travel ensure that appropriate authorization is obtained for travel as applicable?</w:t>
            </w:r>
          </w:p>
        </w:tc>
      </w:tr>
      <w:tr w:rsidR="00533753" w:rsidTr="00167218">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DE1C59"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DE1C59" w:rsidRPr="00424F79" w:rsidRDefault="003C09F3" w:rsidP="005158E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DE1C59"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DE1C59" w:rsidRDefault="003C09F3" w:rsidP="0056278B">
            <w:pPr>
              <w:spacing w:after="0" w:line="240" w:lineRule="auto"/>
              <w:jc w:val="center"/>
              <w:rPr>
                <w:rFonts w:eastAsia="Arial Narrow"/>
                <w:b w:val="0"/>
              </w:rPr>
            </w:pPr>
            <w:r>
              <w:rPr>
                <w:rFonts w:eastAsia="Arial Narrow"/>
                <w:b w:val="0"/>
              </w:rPr>
              <w:t>17.</w:t>
            </w:r>
          </w:p>
        </w:tc>
        <w:tc>
          <w:tcPr>
            <w:tcW w:w="6949" w:type="dxa"/>
            <w:tcBorders>
              <w:top w:val="single" w:sz="4" w:space="0" w:color="auto"/>
              <w:left w:val="nil"/>
              <w:bottom w:val="single" w:sz="4" w:space="0" w:color="auto"/>
              <w:right w:val="single" w:sz="2" w:space="0" w:color="3366FF"/>
            </w:tcBorders>
          </w:tcPr>
          <w:p w:rsidR="00DE1C59" w:rsidRDefault="006D21CD" w:rsidP="001F65AB">
            <w:pPr>
              <w:spacing w:before="9" w:after="0" w:line="240" w:lineRule="auto"/>
              <w:ind w:left="145"/>
              <w:rPr>
                <w:rFonts w:ascii="Arial Narrow" w:hAnsi="Arial Narrow"/>
                <w:b w:val="0"/>
                <w:szCs w:val="20"/>
              </w:rPr>
            </w:pPr>
          </w:p>
          <w:p w:rsidR="00DE1C59" w:rsidRPr="00DE1C59" w:rsidRDefault="003C09F3" w:rsidP="001F65AB">
            <w:pPr>
              <w:spacing w:before="9" w:after="0" w:line="240" w:lineRule="auto"/>
              <w:ind w:left="145"/>
              <w:rPr>
                <w:rFonts w:ascii="Arial Narrow" w:hAnsi="Arial Narrow"/>
                <w:b w:val="0"/>
                <w:szCs w:val="20"/>
              </w:rPr>
            </w:pPr>
            <w:r>
              <w:rPr>
                <w:rFonts w:ascii="Arial Narrow" w:hAnsi="Arial Narrow"/>
                <w:b w:val="0"/>
                <w:szCs w:val="20"/>
              </w:rPr>
              <w:t>Does the approver verify that travel was authorized before the travel occurred as applicable?</w:t>
            </w:r>
          </w:p>
        </w:tc>
      </w:tr>
      <w:tr w:rsidR="00533753" w:rsidTr="00167218">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DE1C59"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DE1C59" w:rsidRPr="00424F79" w:rsidRDefault="003C09F3" w:rsidP="005158E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DE1C59"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DE1C59" w:rsidRDefault="003C09F3" w:rsidP="0056278B">
            <w:pPr>
              <w:spacing w:after="0" w:line="240" w:lineRule="auto"/>
              <w:jc w:val="center"/>
              <w:rPr>
                <w:rFonts w:eastAsia="Arial Narrow"/>
                <w:b w:val="0"/>
              </w:rPr>
            </w:pPr>
            <w:r>
              <w:rPr>
                <w:rFonts w:eastAsia="Arial Narrow"/>
                <w:b w:val="0"/>
              </w:rPr>
              <w:t>18.</w:t>
            </w:r>
          </w:p>
        </w:tc>
        <w:tc>
          <w:tcPr>
            <w:tcW w:w="6949" w:type="dxa"/>
            <w:tcBorders>
              <w:top w:val="single" w:sz="4" w:space="0" w:color="auto"/>
              <w:left w:val="nil"/>
              <w:bottom w:val="single" w:sz="4" w:space="0" w:color="auto"/>
              <w:right w:val="single" w:sz="2" w:space="0" w:color="3366FF"/>
            </w:tcBorders>
          </w:tcPr>
          <w:p w:rsidR="00DE1C59" w:rsidRDefault="006D21CD" w:rsidP="001F65AB">
            <w:pPr>
              <w:spacing w:before="9" w:after="0" w:line="240" w:lineRule="auto"/>
              <w:ind w:left="145"/>
              <w:rPr>
                <w:rFonts w:ascii="Arial Narrow" w:hAnsi="Arial Narrow"/>
                <w:b w:val="0"/>
                <w:szCs w:val="20"/>
              </w:rPr>
            </w:pPr>
          </w:p>
          <w:p w:rsidR="00DE1C59" w:rsidRPr="00DE1C59" w:rsidRDefault="003C09F3" w:rsidP="00DE1C59">
            <w:pPr>
              <w:spacing w:before="9" w:after="0" w:line="240" w:lineRule="auto"/>
              <w:ind w:left="145"/>
              <w:rPr>
                <w:rFonts w:ascii="Arial Narrow" w:hAnsi="Arial Narrow"/>
                <w:b w:val="0"/>
                <w:szCs w:val="20"/>
              </w:rPr>
            </w:pPr>
            <w:r>
              <w:rPr>
                <w:rFonts w:ascii="Arial Narrow" w:hAnsi="Arial Narrow"/>
                <w:b w:val="0"/>
                <w:szCs w:val="20"/>
              </w:rPr>
              <w:t xml:space="preserve">Are travel advances properly approved? </w:t>
            </w:r>
          </w:p>
        </w:tc>
      </w:tr>
      <w:tr w:rsidR="00533753" w:rsidTr="00167218">
        <w:trPr>
          <w:trHeight w:hRule="exact" w:val="715"/>
          <w:jc w:val="center"/>
        </w:trPr>
        <w:tc>
          <w:tcPr>
            <w:tcW w:w="576" w:type="dxa"/>
            <w:tcBorders>
              <w:top w:val="single" w:sz="4" w:space="0" w:color="auto"/>
              <w:left w:val="single" w:sz="2" w:space="0" w:color="3366FF"/>
              <w:bottom w:val="single" w:sz="4" w:space="0" w:color="auto"/>
              <w:right w:val="nil"/>
            </w:tcBorders>
            <w:vAlign w:val="center"/>
          </w:tcPr>
          <w:p w:rsidR="00DE1C59"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DE1C59" w:rsidRPr="00424F79" w:rsidRDefault="003C09F3" w:rsidP="005158E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DE1C59"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DE1C59" w:rsidRDefault="003C09F3" w:rsidP="0056278B">
            <w:pPr>
              <w:spacing w:after="0" w:line="240" w:lineRule="auto"/>
              <w:jc w:val="center"/>
              <w:rPr>
                <w:rFonts w:eastAsia="Arial Narrow"/>
                <w:b w:val="0"/>
              </w:rPr>
            </w:pPr>
            <w:r>
              <w:rPr>
                <w:rFonts w:eastAsia="Arial Narrow"/>
                <w:b w:val="0"/>
              </w:rPr>
              <w:t>19.</w:t>
            </w:r>
          </w:p>
        </w:tc>
        <w:tc>
          <w:tcPr>
            <w:tcW w:w="6949" w:type="dxa"/>
            <w:tcBorders>
              <w:top w:val="single" w:sz="4" w:space="0" w:color="auto"/>
              <w:left w:val="nil"/>
              <w:bottom w:val="single" w:sz="4" w:space="0" w:color="auto"/>
              <w:right w:val="single" w:sz="2" w:space="0" w:color="3366FF"/>
            </w:tcBorders>
          </w:tcPr>
          <w:p w:rsidR="00DE1C59" w:rsidRDefault="006D21CD" w:rsidP="001F65AB">
            <w:pPr>
              <w:spacing w:before="9" w:after="0" w:line="240" w:lineRule="auto"/>
              <w:ind w:left="145"/>
              <w:rPr>
                <w:rFonts w:ascii="Arial Narrow" w:hAnsi="Arial Narrow"/>
                <w:b w:val="0"/>
                <w:szCs w:val="20"/>
              </w:rPr>
            </w:pPr>
          </w:p>
          <w:p w:rsidR="00DE1C59" w:rsidRPr="00DE1C59" w:rsidRDefault="003C09F3" w:rsidP="001F65AB">
            <w:pPr>
              <w:spacing w:before="9" w:after="0" w:line="240" w:lineRule="auto"/>
              <w:ind w:left="145"/>
              <w:rPr>
                <w:rFonts w:ascii="Arial Narrow" w:hAnsi="Arial Narrow"/>
                <w:b w:val="0"/>
                <w:szCs w:val="20"/>
              </w:rPr>
            </w:pPr>
            <w:r>
              <w:rPr>
                <w:rFonts w:ascii="Arial Narrow" w:hAnsi="Arial Narrow"/>
                <w:b w:val="0"/>
                <w:szCs w:val="20"/>
              </w:rPr>
              <w:t>Are travel advances settled timely?</w:t>
            </w:r>
          </w:p>
        </w:tc>
      </w:tr>
      <w:tr w:rsidR="00533753" w:rsidTr="003C09F3">
        <w:trPr>
          <w:trHeight w:hRule="exact" w:val="748"/>
          <w:jc w:val="center"/>
        </w:trPr>
        <w:tc>
          <w:tcPr>
            <w:tcW w:w="576" w:type="dxa"/>
            <w:tcBorders>
              <w:top w:val="single" w:sz="4" w:space="0" w:color="auto"/>
              <w:left w:val="single" w:sz="2" w:space="0" w:color="3366FF"/>
              <w:bottom w:val="single" w:sz="4" w:space="0" w:color="auto"/>
              <w:right w:val="nil"/>
            </w:tcBorders>
            <w:vAlign w:val="center"/>
          </w:tcPr>
          <w:p w:rsidR="00445991"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45991" w:rsidRPr="00424F79" w:rsidRDefault="003C09F3" w:rsidP="005158E4">
            <w:pPr>
              <w:spacing w:before="10" w:after="0" w:line="240" w:lineRule="auto"/>
              <w:ind w:left="20"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45991" w:rsidRPr="00424F79" w:rsidRDefault="003C09F3" w:rsidP="005158E4">
            <w:pPr>
              <w:spacing w:before="10" w:after="0" w:line="240" w:lineRule="auto"/>
              <w:ind w:right="-20"/>
              <w:jc w:val="center"/>
              <w:rPr>
                <w:rFonts w:ascii="Arial Narrow" w:eastAsia="Arial Narrow" w:hAnsi="Arial Narrow" w:cs="Arial Narrow"/>
                <w:b w:val="0"/>
                <w:sz w:val="40"/>
                <w:szCs w:val="40"/>
              </w:rPr>
            </w:pPr>
            <w:r w:rsidRPr="00424F79">
              <w:rPr>
                <w:rFonts w:ascii="Arial Narrow" w:eastAsia="Arial Narrow" w:hAnsi="Arial Narrow" w:cs="Arial Narrow"/>
                <w:b w:val="0"/>
                <w:color w:val="3366FF"/>
                <w:sz w:val="40"/>
                <w:szCs w:val="40"/>
              </w:rPr>
              <w:t>□</w:t>
            </w:r>
          </w:p>
        </w:tc>
        <w:tc>
          <w:tcPr>
            <w:tcW w:w="576" w:type="dxa"/>
            <w:tcBorders>
              <w:top w:val="single" w:sz="4" w:space="0" w:color="auto"/>
              <w:left w:val="nil"/>
              <w:bottom w:val="single" w:sz="4" w:space="0" w:color="auto"/>
              <w:right w:val="nil"/>
            </w:tcBorders>
            <w:vAlign w:val="center"/>
          </w:tcPr>
          <w:p w:rsidR="00445991" w:rsidRDefault="003C09F3" w:rsidP="0056278B">
            <w:pPr>
              <w:spacing w:after="0" w:line="240" w:lineRule="auto"/>
              <w:jc w:val="center"/>
              <w:rPr>
                <w:rFonts w:eastAsia="Arial Narrow"/>
                <w:b w:val="0"/>
              </w:rPr>
            </w:pPr>
            <w:r>
              <w:rPr>
                <w:rFonts w:eastAsia="Arial Narrow"/>
                <w:b w:val="0"/>
              </w:rPr>
              <w:t>20.</w:t>
            </w:r>
          </w:p>
        </w:tc>
        <w:tc>
          <w:tcPr>
            <w:tcW w:w="6949" w:type="dxa"/>
            <w:tcBorders>
              <w:top w:val="single" w:sz="4" w:space="0" w:color="auto"/>
              <w:left w:val="nil"/>
              <w:bottom w:val="single" w:sz="4" w:space="0" w:color="auto"/>
              <w:right w:val="single" w:sz="2" w:space="0" w:color="3366FF"/>
            </w:tcBorders>
          </w:tcPr>
          <w:p w:rsidR="00445991" w:rsidRDefault="006D21CD" w:rsidP="001F65AB">
            <w:pPr>
              <w:spacing w:before="9" w:after="0" w:line="240" w:lineRule="auto"/>
              <w:ind w:left="145"/>
              <w:rPr>
                <w:rFonts w:ascii="Arial Narrow" w:hAnsi="Arial Narrow"/>
                <w:b w:val="0"/>
                <w:szCs w:val="20"/>
              </w:rPr>
            </w:pPr>
          </w:p>
          <w:p w:rsidR="00445991" w:rsidRDefault="003C09F3" w:rsidP="00445991">
            <w:pPr>
              <w:spacing w:before="9" w:after="0" w:line="240" w:lineRule="auto"/>
              <w:ind w:left="145"/>
              <w:rPr>
                <w:rFonts w:ascii="Arial Narrow" w:hAnsi="Arial Narrow"/>
                <w:b w:val="0"/>
                <w:szCs w:val="20"/>
              </w:rPr>
            </w:pPr>
            <w:r>
              <w:rPr>
                <w:rFonts w:ascii="Arial Narrow" w:hAnsi="Arial Narrow"/>
                <w:b w:val="0"/>
                <w:szCs w:val="20"/>
              </w:rPr>
              <w:t xml:space="preserve">Does management monitor expenditures in relation to allotments on a monthly basis to ensure budgetary restrictions are not exceeded? </w:t>
            </w:r>
          </w:p>
        </w:tc>
      </w:tr>
    </w:tbl>
    <w:p w:rsidR="0036406F" w:rsidRPr="0036406F" w:rsidRDefault="003C09F3" w:rsidP="00167218">
      <w:pPr>
        <w:spacing w:after="0" w:line="240" w:lineRule="auto"/>
        <w:ind w:left="90"/>
        <w:rPr>
          <w:b w:val="0"/>
          <w:sz w:val="14"/>
          <w:szCs w:val="14"/>
        </w:rPr>
      </w:pPr>
      <w:bookmarkStart w:id="0" w:name="_GoBack"/>
      <w:bookmarkEnd w:id="0"/>
      <w:r w:rsidRPr="0036406F">
        <w:rPr>
          <w:b w:val="0"/>
          <w:sz w:val="14"/>
          <w:szCs w:val="14"/>
        </w:rPr>
        <w:t>*N/A - Not Applicable</w:t>
      </w:r>
    </w:p>
    <w:p w:rsidR="0036406F" w:rsidRDefault="006D21CD" w:rsidP="0036406F">
      <w:pPr>
        <w:spacing w:after="0" w:line="240" w:lineRule="auto"/>
        <w:rPr>
          <w:b w:val="0"/>
        </w:rPr>
      </w:pPr>
    </w:p>
    <w:p w:rsidR="0036406F" w:rsidRDefault="003C09F3" w:rsidP="00167218">
      <w:pPr>
        <w:spacing w:after="0" w:line="360" w:lineRule="auto"/>
        <w:ind w:left="90" w:right="-20"/>
        <w:rPr>
          <w:rFonts w:eastAsia="Arial"/>
          <w:szCs w:val="20"/>
        </w:rPr>
      </w:pPr>
      <w:r>
        <w:rPr>
          <w:rFonts w:eastAsia="Arial"/>
          <w:bCs/>
          <w:spacing w:val="1"/>
          <w:szCs w:val="20"/>
        </w:rPr>
        <w:t>C</w:t>
      </w:r>
      <w:r>
        <w:rPr>
          <w:rFonts w:eastAsia="Arial"/>
          <w:bCs/>
          <w:szCs w:val="20"/>
        </w:rPr>
        <w:t>o</w:t>
      </w:r>
      <w:r>
        <w:rPr>
          <w:rFonts w:eastAsia="Arial"/>
          <w:bCs/>
          <w:spacing w:val="-1"/>
          <w:szCs w:val="20"/>
        </w:rPr>
        <w:t>mm</w:t>
      </w:r>
      <w:r>
        <w:rPr>
          <w:rFonts w:eastAsia="Arial"/>
          <w:bCs/>
          <w:szCs w:val="20"/>
        </w:rPr>
        <w:t>en</w:t>
      </w:r>
      <w:r>
        <w:rPr>
          <w:rFonts w:eastAsia="Arial"/>
          <w:bCs/>
          <w:spacing w:val="-1"/>
          <w:szCs w:val="20"/>
        </w:rPr>
        <w:t>t</w:t>
      </w:r>
      <w:r>
        <w:rPr>
          <w:rFonts w:eastAsia="Arial"/>
          <w:bCs/>
          <w:szCs w:val="20"/>
        </w:rPr>
        <w:t>s</w:t>
      </w:r>
      <w:r>
        <w:rPr>
          <w:rFonts w:eastAsia="Arial"/>
          <w:bCs/>
          <w:spacing w:val="-1"/>
          <w:szCs w:val="20"/>
        </w:rPr>
        <w:t>/</w:t>
      </w:r>
      <w:r>
        <w:rPr>
          <w:rFonts w:eastAsia="Arial"/>
          <w:bCs/>
          <w:spacing w:val="1"/>
          <w:szCs w:val="20"/>
        </w:rPr>
        <w:t>C</w:t>
      </w:r>
      <w:r>
        <w:rPr>
          <w:rFonts w:eastAsia="Arial"/>
          <w:bCs/>
          <w:szCs w:val="20"/>
        </w:rPr>
        <w:t>o</w:t>
      </w:r>
      <w:r>
        <w:rPr>
          <w:rFonts w:eastAsia="Arial"/>
          <w:bCs/>
          <w:spacing w:val="-1"/>
          <w:szCs w:val="20"/>
        </w:rPr>
        <w:t>m</w:t>
      </w:r>
      <w:r>
        <w:rPr>
          <w:rFonts w:eastAsia="Arial"/>
          <w:bCs/>
          <w:szCs w:val="20"/>
        </w:rPr>
        <w:t>pe</w:t>
      </w:r>
      <w:r>
        <w:rPr>
          <w:rFonts w:eastAsia="Arial"/>
          <w:bCs/>
          <w:spacing w:val="-1"/>
          <w:szCs w:val="20"/>
        </w:rPr>
        <w:t>n</w:t>
      </w:r>
      <w:r>
        <w:rPr>
          <w:rFonts w:eastAsia="Arial"/>
          <w:bCs/>
          <w:szCs w:val="20"/>
        </w:rPr>
        <w:t>sat</w:t>
      </w:r>
      <w:r>
        <w:rPr>
          <w:rFonts w:eastAsia="Arial"/>
          <w:bCs/>
          <w:spacing w:val="-2"/>
          <w:szCs w:val="20"/>
        </w:rPr>
        <w:t>i</w:t>
      </w:r>
      <w:r>
        <w:rPr>
          <w:rFonts w:eastAsia="Arial"/>
          <w:bCs/>
          <w:szCs w:val="20"/>
        </w:rPr>
        <w:t xml:space="preserve">ng </w:t>
      </w:r>
      <w:r>
        <w:rPr>
          <w:rFonts w:eastAsia="Arial"/>
          <w:bCs/>
          <w:spacing w:val="1"/>
          <w:szCs w:val="20"/>
        </w:rPr>
        <w:t>C</w:t>
      </w:r>
      <w:r>
        <w:rPr>
          <w:rFonts w:eastAsia="Arial"/>
          <w:bCs/>
          <w:szCs w:val="20"/>
        </w:rPr>
        <w:t>o</w:t>
      </w:r>
      <w:r>
        <w:rPr>
          <w:rFonts w:eastAsia="Arial"/>
          <w:bCs/>
          <w:spacing w:val="-1"/>
          <w:szCs w:val="20"/>
        </w:rPr>
        <w:t>n</w:t>
      </w:r>
      <w:r>
        <w:rPr>
          <w:rFonts w:eastAsia="Arial"/>
          <w:bCs/>
          <w:szCs w:val="20"/>
        </w:rPr>
        <w:t>tro</w:t>
      </w:r>
      <w:r>
        <w:rPr>
          <w:rFonts w:eastAsia="Arial"/>
          <w:bCs/>
          <w:spacing w:val="-1"/>
          <w:szCs w:val="20"/>
        </w:rPr>
        <w:t>l</w:t>
      </w:r>
      <w:r>
        <w:rPr>
          <w:rFonts w:eastAsia="Arial"/>
          <w:bCs/>
          <w:szCs w:val="20"/>
        </w:rPr>
        <w:t>s:</w:t>
      </w:r>
    </w:p>
    <w:p w:rsidR="0036406F" w:rsidRPr="00821D3E" w:rsidRDefault="003C09F3" w:rsidP="00167218">
      <w:pPr>
        <w:spacing w:after="0" w:line="360" w:lineRule="auto"/>
        <w:ind w:left="9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00167218">
        <w:rPr>
          <w:rFonts w:eastAsia="Arial"/>
          <w:b w:val="0"/>
          <w:szCs w:val="20"/>
        </w:rPr>
        <w:t>…</w:t>
      </w:r>
    </w:p>
    <w:p w:rsidR="0036406F" w:rsidRPr="00821D3E" w:rsidRDefault="003C09F3" w:rsidP="00167218">
      <w:pPr>
        <w:spacing w:after="0" w:line="360" w:lineRule="auto"/>
        <w:ind w:left="9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00167218">
        <w:rPr>
          <w:rFonts w:eastAsia="Arial"/>
          <w:b w:val="0"/>
          <w:szCs w:val="20"/>
        </w:rPr>
        <w:t>…</w:t>
      </w:r>
    </w:p>
    <w:p w:rsidR="0036406F" w:rsidRPr="00821D3E" w:rsidRDefault="003C09F3" w:rsidP="00167218">
      <w:pPr>
        <w:spacing w:after="0" w:line="360" w:lineRule="auto"/>
        <w:ind w:left="9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00167218">
        <w:rPr>
          <w:rFonts w:eastAsia="Arial"/>
          <w:b w:val="0"/>
          <w:szCs w:val="20"/>
        </w:rPr>
        <w:t>…</w:t>
      </w:r>
    </w:p>
    <w:p w:rsidR="0036406F" w:rsidRDefault="003C09F3" w:rsidP="00167218">
      <w:pPr>
        <w:spacing w:after="0" w:line="360" w:lineRule="auto"/>
        <w:ind w:left="90" w:right="-20"/>
        <w:rPr>
          <w:rFonts w:eastAsia="Arial"/>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00167218">
        <w:rPr>
          <w:rFonts w:eastAsia="Arial"/>
          <w:b w:val="0"/>
          <w:szCs w:val="20"/>
        </w:rPr>
        <w:t>…</w:t>
      </w:r>
    </w:p>
    <w:p w:rsidR="0036406F" w:rsidRDefault="006D21CD" w:rsidP="00167218">
      <w:pPr>
        <w:spacing w:after="0" w:line="360" w:lineRule="auto"/>
        <w:ind w:left="90" w:right="-20"/>
        <w:rPr>
          <w:rFonts w:eastAsia="Arial"/>
          <w:szCs w:val="20"/>
        </w:rPr>
      </w:pPr>
    </w:p>
    <w:p w:rsidR="0036406F" w:rsidRPr="00821D3E" w:rsidRDefault="003C09F3" w:rsidP="00167218">
      <w:pPr>
        <w:spacing w:after="0" w:line="360" w:lineRule="auto"/>
        <w:ind w:left="90" w:right="-20"/>
        <w:rPr>
          <w:rFonts w:eastAsia="Arial"/>
          <w:szCs w:val="20"/>
        </w:rPr>
      </w:pPr>
      <w:r w:rsidRPr="00821D3E">
        <w:rPr>
          <w:rFonts w:eastAsia="Arial"/>
          <w:bCs/>
          <w:spacing w:val="1"/>
          <w:szCs w:val="20"/>
        </w:rPr>
        <w:t>Monitoring</w:t>
      </w:r>
      <w:r>
        <w:rPr>
          <w:rFonts w:eastAsia="Arial"/>
          <w:bCs/>
          <w:spacing w:val="1"/>
          <w:szCs w:val="20"/>
        </w:rPr>
        <w:t xml:space="preserve"> – ongoing/separate evaluations</w:t>
      </w:r>
      <w:r w:rsidRPr="00821D3E">
        <w:rPr>
          <w:rFonts w:eastAsia="Arial"/>
          <w:bCs/>
          <w:szCs w:val="20"/>
        </w:rPr>
        <w:t>:</w:t>
      </w:r>
    </w:p>
    <w:p w:rsidR="0036406F" w:rsidRPr="00821D3E" w:rsidRDefault="003C09F3" w:rsidP="00167218">
      <w:pPr>
        <w:spacing w:after="0" w:line="360" w:lineRule="auto"/>
        <w:ind w:left="9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00167218">
        <w:rPr>
          <w:rFonts w:eastAsia="Arial"/>
          <w:b w:val="0"/>
          <w:szCs w:val="20"/>
        </w:rPr>
        <w:t>…</w:t>
      </w:r>
    </w:p>
    <w:p w:rsidR="0036406F" w:rsidRPr="00821D3E" w:rsidRDefault="003C09F3" w:rsidP="00167218">
      <w:pPr>
        <w:spacing w:after="0" w:line="360" w:lineRule="auto"/>
        <w:ind w:left="9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00167218">
        <w:rPr>
          <w:rFonts w:eastAsia="Arial"/>
          <w:b w:val="0"/>
          <w:szCs w:val="20"/>
        </w:rPr>
        <w:t>…</w:t>
      </w:r>
    </w:p>
    <w:p w:rsidR="0036406F" w:rsidRPr="00821D3E" w:rsidRDefault="003C09F3" w:rsidP="00167218">
      <w:pPr>
        <w:spacing w:after="0" w:line="360" w:lineRule="auto"/>
        <w:ind w:left="9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00167218">
        <w:rPr>
          <w:rFonts w:eastAsia="Arial"/>
          <w:b w:val="0"/>
          <w:szCs w:val="20"/>
        </w:rPr>
        <w:t>…</w:t>
      </w:r>
    </w:p>
    <w:p w:rsidR="0036406F" w:rsidRPr="00821D3E" w:rsidRDefault="003C09F3" w:rsidP="00167218">
      <w:pPr>
        <w:spacing w:after="0" w:line="360" w:lineRule="auto"/>
        <w:ind w:left="9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00167218">
        <w:rPr>
          <w:rFonts w:eastAsia="Arial"/>
          <w:b w:val="0"/>
          <w:szCs w:val="20"/>
        </w:rPr>
        <w:t>…</w:t>
      </w:r>
    </w:p>
    <w:p w:rsidR="0036406F" w:rsidRDefault="006D21CD" w:rsidP="00167218">
      <w:pPr>
        <w:spacing w:after="0" w:line="360" w:lineRule="auto"/>
        <w:ind w:right="-20"/>
        <w:rPr>
          <w:rFonts w:eastAsia="Arial"/>
          <w:szCs w:val="20"/>
        </w:rPr>
      </w:pPr>
    </w:p>
    <w:p w:rsidR="0036406F" w:rsidRPr="00821D3E" w:rsidRDefault="003C09F3" w:rsidP="00167218">
      <w:pPr>
        <w:spacing w:after="0" w:line="360" w:lineRule="auto"/>
        <w:ind w:left="90" w:right="-20"/>
        <w:rPr>
          <w:rFonts w:eastAsia="Arial"/>
          <w:szCs w:val="20"/>
        </w:rPr>
      </w:pPr>
      <w:r w:rsidRPr="00821D3E">
        <w:rPr>
          <w:rFonts w:eastAsia="Arial"/>
          <w:bCs/>
          <w:spacing w:val="1"/>
          <w:szCs w:val="20"/>
        </w:rPr>
        <w:t>Summary</w:t>
      </w:r>
      <w:r w:rsidRPr="00821D3E">
        <w:rPr>
          <w:rFonts w:eastAsia="Arial"/>
          <w:bCs/>
          <w:szCs w:val="20"/>
        </w:rPr>
        <w:t>:</w:t>
      </w:r>
    </w:p>
    <w:p w:rsidR="0036406F" w:rsidRPr="00821D3E" w:rsidRDefault="003C09F3" w:rsidP="00167218">
      <w:pPr>
        <w:spacing w:after="0" w:line="360" w:lineRule="auto"/>
        <w:ind w:left="9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00167218">
        <w:rPr>
          <w:rFonts w:eastAsia="Arial"/>
          <w:b w:val="0"/>
          <w:szCs w:val="20"/>
        </w:rPr>
        <w:t>…</w:t>
      </w:r>
    </w:p>
    <w:p w:rsidR="0036406F" w:rsidRPr="00821D3E" w:rsidRDefault="003C09F3" w:rsidP="00167218">
      <w:pPr>
        <w:spacing w:after="0" w:line="360" w:lineRule="auto"/>
        <w:ind w:left="9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00167218">
        <w:rPr>
          <w:rFonts w:eastAsia="Arial"/>
          <w:b w:val="0"/>
          <w:szCs w:val="20"/>
        </w:rPr>
        <w:t>…</w:t>
      </w:r>
    </w:p>
    <w:p w:rsidR="0036406F" w:rsidRPr="00821D3E" w:rsidRDefault="003C09F3" w:rsidP="00167218">
      <w:pPr>
        <w:spacing w:after="0" w:line="360" w:lineRule="auto"/>
        <w:ind w:left="9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p>
    <w:p w:rsidR="0036406F" w:rsidRPr="00821D3E" w:rsidRDefault="003C09F3" w:rsidP="00167218">
      <w:pPr>
        <w:spacing w:after="0" w:line="360" w:lineRule="auto"/>
        <w:ind w:left="90" w:right="-20"/>
        <w:rPr>
          <w:rFonts w:eastAsia="Arial"/>
          <w:b w:val="0"/>
          <w:szCs w:val="20"/>
        </w:rPr>
      </w:pP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Pr="00821D3E">
        <w:rPr>
          <w:rFonts w:eastAsia="Arial"/>
          <w:b w:val="0"/>
          <w:spacing w:val="-1"/>
          <w:szCs w:val="20"/>
        </w:rPr>
        <w:t>…</w:t>
      </w:r>
      <w:r w:rsidRPr="00821D3E">
        <w:rPr>
          <w:rFonts w:eastAsia="Arial"/>
          <w:b w:val="0"/>
          <w:szCs w:val="20"/>
        </w:rPr>
        <w:t>……</w:t>
      </w:r>
      <w:r w:rsidR="00167218">
        <w:rPr>
          <w:rFonts w:eastAsia="Arial"/>
          <w:b w:val="0"/>
          <w:szCs w:val="20"/>
        </w:rPr>
        <w:t>…</w:t>
      </w:r>
    </w:p>
    <w:p w:rsidR="0036406F" w:rsidRPr="0036406F" w:rsidRDefault="006D21CD" w:rsidP="0036406F">
      <w:pPr>
        <w:spacing w:after="0" w:line="240" w:lineRule="auto"/>
        <w:rPr>
          <w:b w:val="0"/>
        </w:rPr>
      </w:pPr>
    </w:p>
    <w:sectPr w:rsidR="0036406F" w:rsidRPr="003640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1CF" w:rsidRDefault="003C09F3">
      <w:pPr>
        <w:spacing w:after="0" w:line="240" w:lineRule="auto"/>
      </w:pPr>
      <w:r>
        <w:separator/>
      </w:r>
    </w:p>
  </w:endnote>
  <w:endnote w:type="continuationSeparator" w:id="0">
    <w:p w:rsidR="000241CF" w:rsidRDefault="003C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1CF" w:rsidRDefault="003C09F3">
      <w:pPr>
        <w:spacing w:after="0" w:line="240" w:lineRule="auto"/>
      </w:pPr>
      <w:r>
        <w:separator/>
      </w:r>
    </w:p>
  </w:footnote>
  <w:footnote w:type="continuationSeparator" w:id="0">
    <w:p w:rsidR="000241CF" w:rsidRDefault="003C0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24E" w:rsidRDefault="003C09F3" w:rsidP="0012724E">
    <w:pPr>
      <w:pStyle w:val="Header"/>
      <w:jc w:val="center"/>
    </w:pPr>
    <w:r>
      <w:t>Expenditures and payables</w:t>
    </w:r>
  </w:p>
  <w:p w:rsidR="0012724E" w:rsidRDefault="006D21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53"/>
    <w:rsid w:val="000241CF"/>
    <w:rsid w:val="00167218"/>
    <w:rsid w:val="003C09F3"/>
    <w:rsid w:val="00533753"/>
    <w:rsid w:val="006D21CD"/>
    <w:rsid w:val="00D844ED"/>
    <w:rsid w:val="00DA0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8E8DB-E4E7-4664-B786-6B57C016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06F"/>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06F"/>
    <w:rPr>
      <w:rFonts w:ascii="Tahoma" w:hAnsi="Tahoma" w:cs="Tahoma"/>
      <w:sz w:val="16"/>
      <w:szCs w:val="16"/>
    </w:rPr>
  </w:style>
  <w:style w:type="character" w:styleId="PlaceholderText">
    <w:name w:val="Placeholder Text"/>
    <w:basedOn w:val="DefaultParagraphFont"/>
    <w:uiPriority w:val="99"/>
    <w:semiHidden/>
    <w:rsid w:val="00C256BD"/>
    <w:rPr>
      <w:color w:val="808080"/>
    </w:rPr>
  </w:style>
  <w:style w:type="paragraph" w:styleId="ListParagraph">
    <w:name w:val="List Paragraph"/>
    <w:basedOn w:val="Normal"/>
    <w:uiPriority w:val="34"/>
    <w:qFormat/>
    <w:rsid w:val="0056278B"/>
    <w:pPr>
      <w:ind w:left="720"/>
      <w:contextualSpacing/>
    </w:pPr>
  </w:style>
  <w:style w:type="paragraph" w:styleId="Header">
    <w:name w:val="header"/>
    <w:basedOn w:val="Normal"/>
    <w:link w:val="HeaderChar"/>
    <w:uiPriority w:val="99"/>
    <w:unhideWhenUsed/>
    <w:rsid w:val="00127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24E"/>
  </w:style>
  <w:style w:type="paragraph" w:styleId="Footer">
    <w:name w:val="footer"/>
    <w:basedOn w:val="Normal"/>
    <w:link w:val="FooterChar"/>
    <w:uiPriority w:val="99"/>
    <w:unhideWhenUsed/>
    <w:rsid w:val="00127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files.eclient.wa.lcl\ofmprofile$\kennesyc\desktop\Internal%20Control\IC_Checklists\IC_Checklist_expenditures_payb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FAA1151B634602843CCF801A2729C9"/>
        <w:category>
          <w:name w:val="General"/>
          <w:gallery w:val="placeholder"/>
        </w:category>
        <w:types>
          <w:type w:val="bbPlcHdr"/>
        </w:types>
        <w:behaviors>
          <w:behavior w:val="content"/>
        </w:behaviors>
        <w:guid w:val="{FD75C9DE-2F40-4AC9-AB1D-26F487600FF5}"/>
      </w:docPartPr>
      <w:docPartBody>
        <w:p w:rsidR="00010B57" w:rsidRDefault="00010B57">
          <w:pPr>
            <w:pStyle w:val="EAFAA1151B634602843CCF801A2729C9"/>
          </w:pPr>
          <w:r w:rsidRPr="00AE294C">
            <w:rPr>
              <w:rStyle w:val="PlaceholderText"/>
            </w:rPr>
            <w:t>Click here to enter text.</w:t>
          </w:r>
        </w:p>
      </w:docPartBody>
    </w:docPart>
    <w:docPart>
      <w:docPartPr>
        <w:name w:val="09DC9EAA50E54D6F925ABB14685892F6"/>
        <w:category>
          <w:name w:val="General"/>
          <w:gallery w:val="placeholder"/>
        </w:category>
        <w:types>
          <w:type w:val="bbPlcHdr"/>
        </w:types>
        <w:behaviors>
          <w:behavior w:val="content"/>
        </w:behaviors>
        <w:guid w:val="{D5AB0D36-8592-43BA-8206-D5269510CA65}"/>
      </w:docPartPr>
      <w:docPartBody>
        <w:p w:rsidR="00010B57" w:rsidRDefault="00010B57">
          <w:pPr>
            <w:pStyle w:val="09DC9EAA50E54D6F925ABB14685892F6"/>
          </w:pPr>
          <w:r w:rsidRPr="00AE294C">
            <w:rPr>
              <w:rStyle w:val="PlaceholderText"/>
            </w:rPr>
            <w:t>Click here to enter text.</w:t>
          </w:r>
        </w:p>
      </w:docPartBody>
    </w:docPart>
    <w:docPart>
      <w:docPartPr>
        <w:name w:val="C70CCFD03443418EBCC3442FB0D19A6C"/>
        <w:category>
          <w:name w:val="General"/>
          <w:gallery w:val="placeholder"/>
        </w:category>
        <w:types>
          <w:type w:val="bbPlcHdr"/>
        </w:types>
        <w:behaviors>
          <w:behavior w:val="content"/>
        </w:behaviors>
        <w:guid w:val="{7BFE423E-2A13-4466-963E-14FBA9FBA64D}"/>
      </w:docPartPr>
      <w:docPartBody>
        <w:p w:rsidR="00010B57" w:rsidRDefault="00010B57">
          <w:pPr>
            <w:pStyle w:val="C70CCFD03443418EBCC3442FB0D19A6C"/>
          </w:pPr>
          <w:r w:rsidRPr="00AE294C">
            <w:rPr>
              <w:rStyle w:val="PlaceholderText"/>
            </w:rPr>
            <w:t>Click here to enter text.</w:t>
          </w:r>
        </w:p>
      </w:docPartBody>
    </w:docPart>
    <w:docPart>
      <w:docPartPr>
        <w:name w:val="5627ACABDBEB4386942B5FB967CC64DC"/>
        <w:category>
          <w:name w:val="General"/>
          <w:gallery w:val="placeholder"/>
        </w:category>
        <w:types>
          <w:type w:val="bbPlcHdr"/>
        </w:types>
        <w:behaviors>
          <w:behavior w:val="content"/>
        </w:behaviors>
        <w:guid w:val="{B53E74CA-91AC-490D-B84D-0DEE6CA00BCE}"/>
      </w:docPartPr>
      <w:docPartBody>
        <w:p w:rsidR="00010B57" w:rsidRDefault="00010B57">
          <w:pPr>
            <w:pStyle w:val="5627ACABDBEB4386942B5FB967CC64DC"/>
          </w:pPr>
          <w:r w:rsidRPr="00AE29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57"/>
    <w:rsid w:val="0001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AFAA1151B634602843CCF801A2729C9">
    <w:name w:val="EAFAA1151B634602843CCF801A2729C9"/>
  </w:style>
  <w:style w:type="paragraph" w:customStyle="1" w:styleId="09DC9EAA50E54D6F925ABB14685892F6">
    <w:name w:val="09DC9EAA50E54D6F925ABB14685892F6"/>
  </w:style>
  <w:style w:type="paragraph" w:customStyle="1" w:styleId="C70CCFD03443418EBCC3442FB0D19A6C">
    <w:name w:val="C70CCFD03443418EBCC3442FB0D19A6C"/>
  </w:style>
  <w:style w:type="paragraph" w:customStyle="1" w:styleId="5627ACABDBEB4386942B5FB967CC64DC">
    <w:name w:val="5627ACABDBEB4386942B5FB967CC6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1BD4A-B211-425D-87B0-3DAD7186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IC_Checklist_expenditures_paybles.dotx</Template>
  <TotalTime>42</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Jarrett, Wendy (OFM)</dc:creator>
  <cp:lastModifiedBy>Cavanah, Kennesy (OFM)</cp:lastModifiedBy>
  <cp:revision>4</cp:revision>
  <dcterms:created xsi:type="dcterms:W3CDTF">2016-03-14T21:48:00Z</dcterms:created>
  <dcterms:modified xsi:type="dcterms:W3CDTF">2019-01-30T19:20:00Z</dcterms:modified>
</cp:coreProperties>
</file>